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F4412" w:rsidRPr="004D346E" w:rsidP="005F4412">
      <w:pPr>
        <w:jc w:val="right"/>
        <w:rPr>
          <w:sz w:val="22"/>
          <w:szCs w:val="22"/>
        </w:rPr>
      </w:pPr>
      <w:r>
        <w:rPr>
          <w:sz w:val="22"/>
          <w:szCs w:val="22"/>
        </w:rPr>
        <w:t>Дело № 5-36-0501/2026</w:t>
      </w:r>
    </w:p>
    <w:p w:rsidR="005F4412" w:rsidP="005F4412"/>
    <w:p w:rsidR="005F4412" w:rsidRPr="004F0D64" w:rsidP="005F4412">
      <w:pPr>
        <w:jc w:val="right"/>
        <w:rPr>
          <w:sz w:val="12"/>
          <w:szCs w:val="12"/>
        </w:rPr>
      </w:pPr>
    </w:p>
    <w:p w:rsidR="005F4412" w:rsidRPr="0068005E" w:rsidP="005F4412">
      <w:pPr>
        <w:jc w:val="center"/>
        <w:rPr>
          <w:sz w:val="28"/>
          <w:szCs w:val="28"/>
        </w:rPr>
      </w:pPr>
      <w:r w:rsidRPr="0068005E">
        <w:rPr>
          <w:sz w:val="28"/>
          <w:szCs w:val="28"/>
        </w:rPr>
        <w:t>ПОСТАНОВЛЕНИЕ</w:t>
      </w:r>
    </w:p>
    <w:p w:rsidR="005F4412" w:rsidP="005F4412">
      <w:pPr>
        <w:jc w:val="center"/>
        <w:rPr>
          <w:sz w:val="28"/>
          <w:szCs w:val="28"/>
        </w:rPr>
      </w:pPr>
      <w:r w:rsidRPr="0068005E">
        <w:rPr>
          <w:sz w:val="28"/>
          <w:szCs w:val="28"/>
        </w:rPr>
        <w:t>о назначении административного наказания</w:t>
      </w:r>
    </w:p>
    <w:p w:rsidR="005F4412" w:rsidP="005F4412">
      <w:pPr>
        <w:jc w:val="center"/>
        <w:rPr>
          <w:sz w:val="28"/>
          <w:szCs w:val="28"/>
        </w:rPr>
      </w:pPr>
      <w:r>
        <w:rPr>
          <w:sz w:val="28"/>
          <w:szCs w:val="28"/>
        </w:rPr>
        <w:t xml:space="preserve">(резолютивная часть постановления объявлена </w:t>
      </w:r>
      <w:r w:rsidR="00583FC4">
        <w:rPr>
          <w:sz w:val="28"/>
          <w:szCs w:val="28"/>
        </w:rPr>
        <w:t>20 января 2026</w:t>
      </w:r>
      <w:r w:rsidR="00C93524">
        <w:rPr>
          <w:sz w:val="28"/>
          <w:szCs w:val="28"/>
        </w:rPr>
        <w:t xml:space="preserve"> года)</w:t>
      </w:r>
    </w:p>
    <w:p w:rsidR="00C93524" w:rsidP="00C93524">
      <w:pPr>
        <w:tabs>
          <w:tab w:val="left" w:pos="426"/>
        </w:tabs>
        <w:jc w:val="both"/>
        <w:rPr>
          <w:sz w:val="28"/>
          <w:szCs w:val="28"/>
        </w:rPr>
      </w:pPr>
    </w:p>
    <w:p w:rsidR="005F4412" w:rsidP="00C93524">
      <w:pPr>
        <w:tabs>
          <w:tab w:val="left" w:pos="426"/>
        </w:tabs>
        <w:jc w:val="both"/>
        <w:rPr>
          <w:sz w:val="28"/>
          <w:szCs w:val="28"/>
        </w:rPr>
      </w:pPr>
      <w:r>
        <w:rPr>
          <w:sz w:val="28"/>
          <w:szCs w:val="28"/>
        </w:rPr>
        <w:t xml:space="preserve">23 января 2026 </w:t>
      </w:r>
      <w:r w:rsidRPr="006E308C">
        <w:rPr>
          <w:sz w:val="28"/>
          <w:szCs w:val="28"/>
        </w:rPr>
        <w:t xml:space="preserve">года                                     </w:t>
      </w:r>
      <w:r>
        <w:rPr>
          <w:sz w:val="28"/>
          <w:szCs w:val="28"/>
        </w:rPr>
        <w:t xml:space="preserve">                            </w:t>
      </w:r>
      <w:r w:rsidRPr="006E308C">
        <w:rPr>
          <w:sz w:val="28"/>
          <w:szCs w:val="28"/>
        </w:rPr>
        <w:t xml:space="preserve">  </w:t>
      </w:r>
      <w:r w:rsidR="00C93524">
        <w:rPr>
          <w:sz w:val="28"/>
          <w:szCs w:val="28"/>
        </w:rPr>
        <w:t xml:space="preserve">      </w:t>
      </w:r>
      <w:r w:rsidRPr="006E308C">
        <w:rPr>
          <w:sz w:val="28"/>
          <w:szCs w:val="28"/>
        </w:rPr>
        <w:t>г. Нефтеюганск</w:t>
      </w:r>
    </w:p>
    <w:p w:rsidR="00C93524" w:rsidRPr="006E308C" w:rsidP="00C93524">
      <w:pPr>
        <w:tabs>
          <w:tab w:val="left" w:pos="426"/>
        </w:tabs>
        <w:jc w:val="both"/>
        <w:rPr>
          <w:sz w:val="28"/>
          <w:szCs w:val="28"/>
        </w:rPr>
      </w:pPr>
    </w:p>
    <w:p w:rsidR="005F4412" w:rsidRPr="006E308C" w:rsidP="005F4412">
      <w:pPr>
        <w:tabs>
          <w:tab w:val="left" w:pos="426"/>
        </w:tabs>
        <w:ind w:firstLine="492"/>
        <w:jc w:val="both"/>
        <w:rPr>
          <w:sz w:val="10"/>
          <w:szCs w:val="10"/>
        </w:rPr>
      </w:pPr>
    </w:p>
    <w:p w:rsidR="00C93524" w:rsidRPr="001B10AC" w:rsidP="00C93524">
      <w:pPr>
        <w:tabs>
          <w:tab w:val="left" w:pos="567"/>
        </w:tabs>
        <w:jc w:val="both"/>
        <w:rPr>
          <w:sz w:val="28"/>
          <w:szCs w:val="28"/>
        </w:rPr>
      </w:pPr>
      <w:r w:rsidRPr="006E308C">
        <w:rPr>
          <w:sz w:val="28"/>
          <w:szCs w:val="28"/>
        </w:rPr>
        <w:t xml:space="preserve">          </w:t>
      </w:r>
      <w:r w:rsidRPr="001B10AC">
        <w:rPr>
          <w:sz w:val="28"/>
          <w:szCs w:val="28"/>
        </w:rPr>
        <w:t>Мир</w:t>
      </w:r>
      <w:r>
        <w:rPr>
          <w:sz w:val="28"/>
          <w:szCs w:val="28"/>
        </w:rPr>
        <w:t xml:space="preserve">овой судья судебного участка № 6 </w:t>
      </w:r>
      <w:r w:rsidRPr="001B10AC">
        <w:rPr>
          <w:sz w:val="28"/>
          <w:szCs w:val="28"/>
        </w:rPr>
        <w:t>Нефтеюганского судебного района Ханты-Мансийског</w:t>
      </w:r>
      <w:r>
        <w:rPr>
          <w:sz w:val="28"/>
          <w:szCs w:val="28"/>
        </w:rPr>
        <w:t>о автономного округа – Югры</w:t>
      </w:r>
      <w:r w:rsidRPr="001B10AC">
        <w:rPr>
          <w:sz w:val="28"/>
          <w:szCs w:val="28"/>
        </w:rPr>
        <w:t xml:space="preserve"> </w:t>
      </w:r>
      <w:r>
        <w:rPr>
          <w:sz w:val="28"/>
          <w:szCs w:val="28"/>
        </w:rPr>
        <w:t xml:space="preserve">Сабитова Д.Р. </w:t>
      </w:r>
      <w:r w:rsidRPr="00FE1D2B">
        <w:rPr>
          <w:sz w:val="28"/>
          <w:szCs w:val="28"/>
        </w:rPr>
        <w:t>(</w:t>
      </w:r>
      <w:r w:rsidRPr="00E42F3D">
        <w:rPr>
          <w:sz w:val="28"/>
          <w:szCs w:val="28"/>
        </w:rPr>
        <w:t>628305, ХМАО-Югра, г. Нефтеюганск, ул. Сургутская 10)</w:t>
      </w:r>
      <w:r w:rsidRPr="001B10AC">
        <w:rPr>
          <w:sz w:val="28"/>
          <w:szCs w:val="28"/>
        </w:rPr>
        <w:t>,</w:t>
      </w:r>
      <w:r>
        <w:rPr>
          <w:sz w:val="28"/>
          <w:szCs w:val="28"/>
        </w:rPr>
        <w:t xml:space="preserve"> </w:t>
      </w:r>
      <w:r w:rsidRPr="001B10AC">
        <w:rPr>
          <w:sz w:val="28"/>
          <w:szCs w:val="28"/>
        </w:rPr>
        <w:t xml:space="preserve">рассмотрев </w:t>
      </w:r>
      <w:r w:rsidRPr="001B10AC">
        <w:rPr>
          <w:sz w:val="28"/>
          <w:szCs w:val="28"/>
        </w:rPr>
        <w:t>в открытом судебном заседании дело об административном правонарушении в отношении</w:t>
      </w:r>
    </w:p>
    <w:p w:rsidR="00C93524" w:rsidRPr="001B10AC" w:rsidP="00C93524">
      <w:pPr>
        <w:ind w:left="567"/>
        <w:jc w:val="both"/>
        <w:rPr>
          <w:sz w:val="28"/>
          <w:szCs w:val="28"/>
        </w:rPr>
      </w:pPr>
      <w:r>
        <w:rPr>
          <w:sz w:val="28"/>
          <w:szCs w:val="28"/>
        </w:rPr>
        <w:t>Н</w:t>
      </w:r>
      <w:r w:rsidR="00EC0FBB">
        <w:rPr>
          <w:sz w:val="28"/>
          <w:szCs w:val="28"/>
        </w:rPr>
        <w:t>***</w:t>
      </w:r>
      <w:r>
        <w:rPr>
          <w:sz w:val="28"/>
          <w:szCs w:val="28"/>
        </w:rPr>
        <w:t xml:space="preserve">, </w:t>
      </w:r>
      <w:r w:rsidR="00EC0FBB">
        <w:rPr>
          <w:sz w:val="28"/>
          <w:szCs w:val="28"/>
        </w:rPr>
        <w:t>***</w:t>
      </w:r>
      <w:r w:rsidRPr="002477C5">
        <w:rPr>
          <w:sz w:val="28"/>
          <w:szCs w:val="28"/>
        </w:rPr>
        <w:t xml:space="preserve">года рождения, уроженца </w:t>
      </w:r>
      <w:r w:rsidR="00EC0FBB">
        <w:rPr>
          <w:sz w:val="28"/>
          <w:szCs w:val="28"/>
        </w:rPr>
        <w:t>***</w:t>
      </w:r>
      <w:r>
        <w:rPr>
          <w:sz w:val="28"/>
          <w:szCs w:val="28"/>
        </w:rPr>
        <w:t>, зарегистрированного</w:t>
      </w:r>
      <w:r w:rsidRPr="002477C5">
        <w:rPr>
          <w:sz w:val="28"/>
          <w:szCs w:val="28"/>
        </w:rPr>
        <w:t xml:space="preserve"> </w:t>
      </w:r>
      <w:r>
        <w:rPr>
          <w:sz w:val="28"/>
          <w:szCs w:val="28"/>
        </w:rPr>
        <w:t xml:space="preserve">и </w:t>
      </w:r>
      <w:r w:rsidRPr="002477C5">
        <w:rPr>
          <w:sz w:val="28"/>
          <w:szCs w:val="28"/>
        </w:rPr>
        <w:t xml:space="preserve">проживающего по адресу: </w:t>
      </w:r>
      <w:r w:rsidR="00EC0FBB">
        <w:rPr>
          <w:sz w:val="28"/>
          <w:szCs w:val="28"/>
        </w:rPr>
        <w:t>***</w:t>
      </w:r>
      <w:r w:rsidRPr="001B10AC">
        <w:rPr>
          <w:sz w:val="28"/>
          <w:szCs w:val="28"/>
        </w:rPr>
        <w:t>,</w:t>
      </w:r>
      <w:r>
        <w:rPr>
          <w:sz w:val="28"/>
          <w:szCs w:val="28"/>
        </w:rPr>
        <w:t xml:space="preserve"> паспорт: </w:t>
      </w:r>
      <w:r w:rsidR="00EC0FBB">
        <w:rPr>
          <w:sz w:val="28"/>
          <w:szCs w:val="28"/>
        </w:rPr>
        <w:t>***</w:t>
      </w:r>
      <w:r>
        <w:rPr>
          <w:sz w:val="28"/>
          <w:szCs w:val="28"/>
        </w:rPr>
        <w:t>,</w:t>
      </w:r>
    </w:p>
    <w:p w:rsidR="00C93524" w:rsidRPr="004D346E" w:rsidP="00C93524">
      <w:pPr>
        <w:pStyle w:val="BodyText"/>
        <w:rPr>
          <w:i/>
          <w:sz w:val="28"/>
          <w:szCs w:val="28"/>
        </w:rPr>
      </w:pPr>
      <w:r w:rsidRPr="004D346E">
        <w:rPr>
          <w:sz w:val="28"/>
          <w:szCs w:val="28"/>
        </w:rPr>
        <w:t>в совершении административного правонарушения, предусмотренного ч.</w:t>
      </w:r>
      <w:r>
        <w:rPr>
          <w:sz w:val="28"/>
          <w:szCs w:val="28"/>
        </w:rPr>
        <w:t xml:space="preserve"> 2.1</w:t>
      </w:r>
      <w:r w:rsidRPr="004D346E">
        <w:rPr>
          <w:sz w:val="28"/>
          <w:szCs w:val="28"/>
        </w:rPr>
        <w:t xml:space="preserve"> ст. 12.2 Кодекса Российской Федерации об административных правонарушениях,</w:t>
      </w:r>
    </w:p>
    <w:p w:rsidR="005F4412" w:rsidRPr="006E308C" w:rsidP="00C93524">
      <w:pPr>
        <w:tabs>
          <w:tab w:val="left" w:pos="426"/>
        </w:tabs>
        <w:ind w:firstLine="492"/>
        <w:jc w:val="both"/>
        <w:rPr>
          <w:sz w:val="10"/>
          <w:szCs w:val="10"/>
        </w:rPr>
      </w:pPr>
    </w:p>
    <w:p w:rsidR="005F4412" w:rsidRPr="006E308C" w:rsidP="005F4412">
      <w:pPr>
        <w:tabs>
          <w:tab w:val="left" w:pos="426"/>
        </w:tabs>
        <w:ind w:firstLine="492"/>
        <w:jc w:val="center"/>
        <w:rPr>
          <w:bCs/>
          <w:sz w:val="28"/>
          <w:szCs w:val="28"/>
        </w:rPr>
      </w:pPr>
      <w:r w:rsidRPr="006E308C">
        <w:rPr>
          <w:bCs/>
          <w:sz w:val="28"/>
          <w:szCs w:val="28"/>
        </w:rPr>
        <w:t>У С Т А Н О В И Л:</w:t>
      </w:r>
    </w:p>
    <w:p w:rsidR="005F4412" w:rsidRPr="00CB4363" w:rsidP="005F4412">
      <w:pPr>
        <w:tabs>
          <w:tab w:val="left" w:pos="426"/>
        </w:tabs>
        <w:jc w:val="both"/>
        <w:rPr>
          <w:sz w:val="16"/>
          <w:szCs w:val="16"/>
        </w:rPr>
      </w:pPr>
    </w:p>
    <w:p w:rsidR="00C93524" w:rsidP="00C93524">
      <w:pPr>
        <w:tabs>
          <w:tab w:val="left" w:pos="426"/>
        </w:tabs>
        <w:ind w:firstLine="492"/>
        <w:jc w:val="both"/>
        <w:rPr>
          <w:sz w:val="28"/>
          <w:szCs w:val="28"/>
        </w:rPr>
      </w:pPr>
      <w:r>
        <w:rPr>
          <w:sz w:val="28"/>
          <w:szCs w:val="28"/>
        </w:rPr>
        <w:t xml:space="preserve"> </w:t>
      </w:r>
      <w:r w:rsidR="00583FC4">
        <w:rPr>
          <w:sz w:val="28"/>
          <w:szCs w:val="28"/>
        </w:rPr>
        <w:t>Н</w:t>
      </w:r>
      <w:r w:rsidR="00EC0FBB">
        <w:rPr>
          <w:sz w:val="28"/>
          <w:szCs w:val="28"/>
        </w:rPr>
        <w:t>***</w:t>
      </w:r>
      <w:r w:rsidR="00583FC4">
        <w:rPr>
          <w:sz w:val="28"/>
          <w:szCs w:val="28"/>
        </w:rPr>
        <w:t>28.11</w:t>
      </w:r>
      <w:r>
        <w:rPr>
          <w:sz w:val="28"/>
          <w:szCs w:val="28"/>
        </w:rPr>
        <w:t xml:space="preserve">.2025 в </w:t>
      </w:r>
      <w:r w:rsidR="00583FC4">
        <w:rPr>
          <w:sz w:val="28"/>
          <w:szCs w:val="28"/>
        </w:rPr>
        <w:t>14</w:t>
      </w:r>
      <w:r>
        <w:rPr>
          <w:sz w:val="28"/>
          <w:szCs w:val="28"/>
        </w:rPr>
        <w:t xml:space="preserve"> час. </w:t>
      </w:r>
      <w:r w:rsidR="00583FC4">
        <w:rPr>
          <w:sz w:val="28"/>
          <w:szCs w:val="28"/>
        </w:rPr>
        <w:t>42</w:t>
      </w:r>
      <w:r>
        <w:rPr>
          <w:sz w:val="28"/>
          <w:szCs w:val="28"/>
        </w:rPr>
        <w:t xml:space="preserve"> мин. на </w:t>
      </w:r>
      <w:r w:rsidR="00EC0FBB">
        <w:rPr>
          <w:sz w:val="28"/>
          <w:szCs w:val="28"/>
        </w:rPr>
        <w:t>***</w:t>
      </w:r>
      <w:r>
        <w:rPr>
          <w:sz w:val="28"/>
          <w:szCs w:val="28"/>
        </w:rPr>
        <w:t>км</w:t>
      </w:r>
      <w:r>
        <w:rPr>
          <w:sz w:val="28"/>
          <w:szCs w:val="28"/>
        </w:rPr>
        <w:t xml:space="preserve"> а/д </w:t>
      </w:r>
      <w:r w:rsidR="00583FC4">
        <w:rPr>
          <w:sz w:val="28"/>
          <w:szCs w:val="28"/>
        </w:rPr>
        <w:t xml:space="preserve">Р-404 </w:t>
      </w:r>
      <w:r>
        <w:rPr>
          <w:sz w:val="28"/>
          <w:szCs w:val="28"/>
        </w:rPr>
        <w:t xml:space="preserve">Тюмень -Тобольск - Ханты-Мансийск, управлял транспортным средством </w:t>
      </w:r>
      <w:r w:rsidR="00EC0FBB">
        <w:rPr>
          <w:sz w:val="28"/>
          <w:szCs w:val="28"/>
        </w:rPr>
        <w:t>***</w:t>
      </w:r>
      <w:r>
        <w:rPr>
          <w:sz w:val="28"/>
          <w:szCs w:val="28"/>
        </w:rPr>
        <w:t xml:space="preserve">, с регистрационным знаком </w:t>
      </w:r>
      <w:r w:rsidR="00EC0FBB">
        <w:rPr>
          <w:sz w:val="28"/>
          <w:szCs w:val="28"/>
        </w:rPr>
        <w:t>***</w:t>
      </w:r>
      <w:r w:rsidR="00583FC4">
        <w:rPr>
          <w:sz w:val="28"/>
          <w:szCs w:val="28"/>
        </w:rPr>
        <w:t xml:space="preserve"> </w:t>
      </w:r>
      <w:r>
        <w:rPr>
          <w:sz w:val="28"/>
          <w:szCs w:val="28"/>
        </w:rPr>
        <w:t xml:space="preserve">оборудованным с применением устройств, препятствующих их идентификации, а именно </w:t>
      </w:r>
      <w:r w:rsidR="00583FC4">
        <w:rPr>
          <w:sz w:val="28"/>
          <w:szCs w:val="28"/>
        </w:rPr>
        <w:t>государственный регистрационный номер закрыт стяжкой для удержания груза</w:t>
      </w:r>
      <w:r>
        <w:rPr>
          <w:sz w:val="28"/>
          <w:szCs w:val="28"/>
        </w:rPr>
        <w:t xml:space="preserve">, чем нарушил </w:t>
      </w:r>
      <w:r w:rsidR="005B23E2">
        <w:rPr>
          <w:sz w:val="28"/>
          <w:szCs w:val="28"/>
        </w:rPr>
        <w:t xml:space="preserve">п.2 </w:t>
      </w:r>
      <w:r>
        <w:rPr>
          <w:sz w:val="28"/>
          <w:szCs w:val="28"/>
        </w:rPr>
        <w:t>ОП.</w:t>
      </w:r>
    </w:p>
    <w:p w:rsidR="00583FC4" w:rsidP="00583FC4">
      <w:pPr>
        <w:widowControl w:val="0"/>
        <w:autoSpaceDE w:val="0"/>
        <w:autoSpaceDN w:val="0"/>
        <w:adjustRightInd w:val="0"/>
        <w:ind w:firstLine="567"/>
        <w:jc w:val="both"/>
        <w:rPr>
          <w:sz w:val="28"/>
          <w:szCs w:val="28"/>
        </w:rPr>
      </w:pPr>
      <w:r w:rsidRPr="00D67B67">
        <w:rPr>
          <w:sz w:val="28"/>
          <w:szCs w:val="28"/>
        </w:rPr>
        <w:t xml:space="preserve">В судебное заседание </w:t>
      </w:r>
      <w:r>
        <w:rPr>
          <w:sz w:val="28"/>
          <w:szCs w:val="28"/>
        </w:rPr>
        <w:t>Н</w:t>
      </w:r>
      <w:r w:rsidR="00EC0FBB">
        <w:rPr>
          <w:sz w:val="28"/>
          <w:szCs w:val="28"/>
        </w:rPr>
        <w:t>***</w:t>
      </w:r>
      <w:r w:rsidRPr="00D67B67">
        <w:rPr>
          <w:sz w:val="28"/>
          <w:szCs w:val="28"/>
        </w:rPr>
        <w:t>извещенный надлежащим образом о времени и месте рассмотрения административного материала, не явился, ходатайств об отложении дела от него не поступало, об уважи</w:t>
      </w:r>
      <w:r w:rsidRPr="00D67B67">
        <w:rPr>
          <w:sz w:val="28"/>
          <w:szCs w:val="28"/>
        </w:rPr>
        <w:t xml:space="preserve">тельности причин неявки суду не сообщил. </w:t>
      </w:r>
    </w:p>
    <w:p w:rsidR="00D911DE" w:rsidP="00D911DE">
      <w:pPr>
        <w:widowControl w:val="0"/>
        <w:autoSpaceDE w:val="0"/>
        <w:autoSpaceDN w:val="0"/>
        <w:adjustRightInd w:val="0"/>
        <w:ind w:firstLine="567"/>
        <w:jc w:val="both"/>
        <w:rPr>
          <w:sz w:val="28"/>
          <w:szCs w:val="28"/>
        </w:rPr>
      </w:pPr>
      <w:r w:rsidRPr="00FE5DA2">
        <w:rPr>
          <w:sz w:val="28"/>
          <w:szCs w:val="28"/>
        </w:rPr>
        <w:t>При таких обстоятельствах, в соответствии с требованиями ч. 2 ст. 25.1 КоАП РФ, а также исходя из положений п.6 постановления Пленума ВС РФ от 24.03.2005 года №5 «О некоторых вопросах, возникающих у судов при применении КоАП РФ» и п. 14 постановления Плену</w:t>
      </w:r>
      <w:r w:rsidRPr="00FE5DA2">
        <w:rPr>
          <w:sz w:val="28"/>
          <w:szCs w:val="28"/>
        </w:rPr>
        <w:t xml:space="preserve">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sz w:val="28"/>
          <w:szCs w:val="28"/>
        </w:rPr>
        <w:t>Н</w:t>
      </w:r>
      <w:r w:rsidR="00EC0FBB">
        <w:rPr>
          <w:sz w:val="28"/>
          <w:szCs w:val="28"/>
        </w:rPr>
        <w:t>***</w:t>
      </w:r>
      <w:r>
        <w:rPr>
          <w:sz w:val="28"/>
          <w:szCs w:val="28"/>
        </w:rPr>
        <w:t xml:space="preserve">. </w:t>
      </w:r>
      <w:r w:rsidRPr="00FE5DA2">
        <w:rPr>
          <w:sz w:val="28"/>
          <w:szCs w:val="28"/>
        </w:rPr>
        <w:t xml:space="preserve">в его отсутствие.  </w:t>
      </w:r>
    </w:p>
    <w:p w:rsidR="00D911DE" w:rsidP="00D911DE">
      <w:pPr>
        <w:widowControl w:val="0"/>
        <w:autoSpaceDE w:val="0"/>
        <w:autoSpaceDN w:val="0"/>
        <w:adjustRightInd w:val="0"/>
        <w:ind w:firstLine="567"/>
        <w:jc w:val="both"/>
        <w:rPr>
          <w:rFonts w:eastAsia="Arial"/>
          <w:sz w:val="28"/>
          <w:szCs w:val="28"/>
        </w:rPr>
      </w:pPr>
      <w:r w:rsidRPr="00E51A3A">
        <w:rPr>
          <w:sz w:val="28"/>
          <w:szCs w:val="28"/>
        </w:rPr>
        <w:t xml:space="preserve">В судебном заседании </w:t>
      </w:r>
      <w:r>
        <w:rPr>
          <w:sz w:val="28"/>
          <w:szCs w:val="28"/>
        </w:rPr>
        <w:t xml:space="preserve">старший </w:t>
      </w:r>
      <w:r w:rsidRPr="00E51A3A">
        <w:rPr>
          <w:sz w:val="28"/>
          <w:szCs w:val="28"/>
        </w:rPr>
        <w:t xml:space="preserve">инспектор </w:t>
      </w:r>
      <w:r w:rsidRPr="00E51A3A">
        <w:rPr>
          <w:rFonts w:eastAsia="Arial"/>
          <w:sz w:val="28"/>
          <w:szCs w:val="28"/>
        </w:rPr>
        <w:t xml:space="preserve">ДПС ГИБДД ОМВД России по </w:t>
      </w:r>
      <w:r>
        <w:rPr>
          <w:rFonts w:eastAsia="Arial"/>
          <w:sz w:val="28"/>
          <w:szCs w:val="28"/>
        </w:rPr>
        <w:t xml:space="preserve">городу Нефтеюганску </w:t>
      </w:r>
      <w:r w:rsidR="00EC0FBB">
        <w:rPr>
          <w:rFonts w:eastAsia="Arial"/>
          <w:sz w:val="28"/>
          <w:szCs w:val="28"/>
        </w:rPr>
        <w:t>Я</w:t>
      </w:r>
      <w:r w:rsidR="00EC0FBB">
        <w:rPr>
          <w:sz w:val="28"/>
          <w:szCs w:val="28"/>
        </w:rPr>
        <w:t>***</w:t>
      </w:r>
      <w:r>
        <w:rPr>
          <w:rFonts w:eastAsia="Arial"/>
          <w:sz w:val="28"/>
          <w:szCs w:val="28"/>
        </w:rPr>
        <w:t xml:space="preserve"> </w:t>
      </w:r>
      <w:r w:rsidRPr="00E51A3A">
        <w:rPr>
          <w:rFonts w:eastAsia="Arial"/>
          <w:sz w:val="28"/>
          <w:szCs w:val="28"/>
        </w:rPr>
        <w:t>которому перед дачей объяснений были разъяснены права и обязанности свидетеля по ст. 25.6 КоАП РФ, предупрежденный об ответственности по ст. ст. 17.9 КоАП РФ</w:t>
      </w:r>
      <w:r w:rsidRPr="00E51A3A">
        <w:rPr>
          <w:rFonts w:eastAsia="Arial"/>
          <w:sz w:val="28"/>
          <w:szCs w:val="28"/>
        </w:rPr>
        <w:t>, суду пояснил,</w:t>
      </w:r>
      <w:r>
        <w:rPr>
          <w:rFonts w:eastAsia="Arial"/>
          <w:sz w:val="28"/>
          <w:szCs w:val="28"/>
        </w:rPr>
        <w:t xml:space="preserve"> что в ноябре 2025 года было остановлено транспортное средство </w:t>
      </w:r>
      <w:r w:rsidR="00EC0FBB">
        <w:rPr>
          <w:sz w:val="28"/>
          <w:szCs w:val="28"/>
        </w:rPr>
        <w:t>***</w:t>
      </w:r>
      <w:r>
        <w:rPr>
          <w:rFonts w:eastAsia="Arial"/>
          <w:sz w:val="28"/>
          <w:szCs w:val="28"/>
        </w:rPr>
        <w:t>на котором задний государственный регистрационный знак был закрыт стяжкой для крепления груза, данные действия водителя были умышленными поскольку, государственный регистр</w:t>
      </w:r>
      <w:r>
        <w:rPr>
          <w:rFonts w:eastAsia="Arial"/>
          <w:sz w:val="28"/>
          <w:szCs w:val="28"/>
        </w:rPr>
        <w:t xml:space="preserve">ационный знак был прикреплен. </w:t>
      </w:r>
      <w:r w:rsidR="000D3B7D">
        <w:rPr>
          <w:rFonts w:eastAsia="Arial"/>
          <w:sz w:val="28"/>
          <w:szCs w:val="28"/>
        </w:rPr>
        <w:t xml:space="preserve">Данные </w:t>
      </w:r>
      <w:r w:rsidR="000D3B7D">
        <w:rPr>
          <w:rFonts w:eastAsia="Arial"/>
          <w:sz w:val="28"/>
          <w:szCs w:val="28"/>
        </w:rPr>
        <w:t xml:space="preserve">действия правонарушителя препятствовали идентификации государственного регистрационного знака. </w:t>
      </w:r>
    </w:p>
    <w:p w:rsidR="00370E90" w:rsidP="00370E90">
      <w:pPr>
        <w:widowControl w:val="0"/>
        <w:autoSpaceDE w:val="0"/>
        <w:autoSpaceDN w:val="0"/>
        <w:adjustRightInd w:val="0"/>
        <w:ind w:firstLine="567"/>
        <w:jc w:val="both"/>
        <w:rPr>
          <w:rFonts w:eastAsia="Arial"/>
          <w:sz w:val="28"/>
          <w:szCs w:val="28"/>
        </w:rPr>
      </w:pPr>
      <w:r w:rsidRPr="00E51A3A">
        <w:rPr>
          <w:sz w:val="28"/>
          <w:szCs w:val="28"/>
        </w:rPr>
        <w:t>В судебном заседании</w:t>
      </w:r>
      <w:r>
        <w:rPr>
          <w:sz w:val="28"/>
          <w:szCs w:val="28"/>
        </w:rPr>
        <w:t xml:space="preserve"> </w:t>
      </w:r>
      <w:r w:rsidRPr="00E51A3A">
        <w:rPr>
          <w:sz w:val="28"/>
          <w:szCs w:val="28"/>
        </w:rPr>
        <w:t xml:space="preserve">инспектор </w:t>
      </w:r>
      <w:r w:rsidRPr="00E51A3A">
        <w:rPr>
          <w:rFonts w:eastAsia="Arial"/>
          <w:sz w:val="28"/>
          <w:szCs w:val="28"/>
        </w:rPr>
        <w:t xml:space="preserve">ДПС ГИБДД ОМВД России по </w:t>
      </w:r>
      <w:r>
        <w:rPr>
          <w:rFonts w:eastAsia="Arial"/>
          <w:sz w:val="28"/>
          <w:szCs w:val="28"/>
        </w:rPr>
        <w:t>городу Нефтеюганску К</w:t>
      </w:r>
      <w:r w:rsidR="00EC0FBB">
        <w:rPr>
          <w:sz w:val="28"/>
          <w:szCs w:val="28"/>
        </w:rPr>
        <w:t>***</w:t>
      </w:r>
      <w:r w:rsidRPr="00E51A3A">
        <w:rPr>
          <w:rFonts w:eastAsia="Arial"/>
          <w:sz w:val="28"/>
          <w:szCs w:val="28"/>
        </w:rPr>
        <w:t>которому перед дачей объясне</w:t>
      </w:r>
      <w:r w:rsidRPr="00E51A3A">
        <w:rPr>
          <w:rFonts w:eastAsia="Arial"/>
          <w:sz w:val="28"/>
          <w:szCs w:val="28"/>
        </w:rPr>
        <w:t>ний были разъяснены права и обязанности свидетеля по ст. 25.6 КоАП РФ, предупрежденный об ответственности по ст. ст. 17.9 КоАП РФ, суду пояснил,</w:t>
      </w:r>
      <w:r>
        <w:rPr>
          <w:rFonts w:eastAsia="Arial"/>
          <w:sz w:val="28"/>
          <w:szCs w:val="28"/>
        </w:rPr>
        <w:t xml:space="preserve"> что совместно со </w:t>
      </w:r>
      <w:r>
        <w:rPr>
          <w:rFonts w:eastAsia="Arial"/>
          <w:sz w:val="28"/>
          <w:szCs w:val="28"/>
        </w:rPr>
        <w:t>ст.ИДПС</w:t>
      </w:r>
      <w:r>
        <w:rPr>
          <w:rFonts w:eastAsia="Arial"/>
          <w:sz w:val="28"/>
          <w:szCs w:val="28"/>
        </w:rPr>
        <w:t xml:space="preserve"> Я</w:t>
      </w:r>
      <w:r w:rsidR="00EC0FBB">
        <w:rPr>
          <w:sz w:val="28"/>
          <w:szCs w:val="28"/>
        </w:rPr>
        <w:t>***</w:t>
      </w:r>
      <w:r>
        <w:rPr>
          <w:rFonts w:eastAsia="Arial"/>
          <w:sz w:val="28"/>
          <w:szCs w:val="28"/>
        </w:rPr>
        <w:t>осуществляли несение службы на трассе Р-404 «Тюмень-Тобольск-Ханты-Ман</w:t>
      </w:r>
      <w:r>
        <w:rPr>
          <w:rFonts w:eastAsia="Arial"/>
          <w:sz w:val="28"/>
          <w:szCs w:val="28"/>
        </w:rPr>
        <w:t>сийск». Ст. ИДПС Я</w:t>
      </w:r>
      <w:r w:rsidR="00EC0FBB">
        <w:rPr>
          <w:sz w:val="28"/>
          <w:szCs w:val="28"/>
        </w:rPr>
        <w:t>***</w:t>
      </w:r>
      <w:r>
        <w:rPr>
          <w:rFonts w:eastAsia="Arial"/>
          <w:sz w:val="28"/>
          <w:szCs w:val="28"/>
        </w:rPr>
        <w:t>было остановлено грузовое транспортное средство, на котором задний регистрационный номер был закрыт стяжкой для грузов, что препятствовало его идентификации. Задний гос.номер находился в установленном месте, со слов правонар</w:t>
      </w:r>
      <w:r>
        <w:rPr>
          <w:rFonts w:eastAsia="Arial"/>
          <w:sz w:val="28"/>
          <w:szCs w:val="28"/>
        </w:rPr>
        <w:t xml:space="preserve">ушителя он его закрепил стяжкой чтоб номер не отпал, но номер был прикреплен. </w:t>
      </w:r>
    </w:p>
    <w:p w:rsidR="005F4412" w:rsidRPr="00DA7B7E" w:rsidP="005F4412">
      <w:pPr>
        <w:tabs>
          <w:tab w:val="left" w:pos="426"/>
        </w:tabs>
        <w:ind w:firstLine="492"/>
        <w:jc w:val="both"/>
        <w:rPr>
          <w:sz w:val="28"/>
          <w:szCs w:val="28"/>
        </w:rPr>
      </w:pPr>
      <w:r w:rsidRPr="00DA7B7E">
        <w:rPr>
          <w:sz w:val="28"/>
          <w:szCs w:val="28"/>
        </w:rPr>
        <w:t xml:space="preserve">Мировой </w:t>
      </w:r>
      <w:r w:rsidRPr="00DA7B7E">
        <w:rPr>
          <w:sz w:val="28"/>
          <w:szCs w:val="28"/>
        </w:rPr>
        <w:t>судья</w:t>
      </w:r>
      <w:r w:rsidR="00370E90">
        <w:rPr>
          <w:sz w:val="28"/>
          <w:szCs w:val="28"/>
        </w:rPr>
        <w:t xml:space="preserve"> заслушав свидетелей Я</w:t>
      </w:r>
      <w:r w:rsidR="00EC0FBB">
        <w:rPr>
          <w:sz w:val="28"/>
          <w:szCs w:val="28"/>
        </w:rPr>
        <w:t>***</w:t>
      </w:r>
      <w:r w:rsidR="00370E90">
        <w:rPr>
          <w:rFonts w:eastAsia="Arial"/>
          <w:sz w:val="28"/>
          <w:szCs w:val="28"/>
        </w:rPr>
        <w:t>К</w:t>
      </w:r>
      <w:r w:rsidR="00EC0FBB">
        <w:rPr>
          <w:sz w:val="28"/>
          <w:szCs w:val="28"/>
        </w:rPr>
        <w:t>***</w:t>
      </w:r>
      <w:r w:rsidRPr="00DA7B7E">
        <w:rPr>
          <w:sz w:val="28"/>
          <w:szCs w:val="28"/>
        </w:rPr>
        <w:t>иссл</w:t>
      </w:r>
      <w:r>
        <w:rPr>
          <w:sz w:val="28"/>
          <w:szCs w:val="28"/>
        </w:rPr>
        <w:t>едовав материалы дела</w:t>
      </w:r>
      <w:r w:rsidRPr="00DA7B7E">
        <w:rPr>
          <w:sz w:val="28"/>
          <w:szCs w:val="28"/>
        </w:rPr>
        <w:t>:</w:t>
      </w:r>
    </w:p>
    <w:p w:rsidR="00370E90" w:rsidP="00370E90">
      <w:pPr>
        <w:widowControl w:val="0"/>
        <w:autoSpaceDE w:val="0"/>
        <w:autoSpaceDN w:val="0"/>
        <w:adjustRightInd w:val="0"/>
        <w:ind w:firstLine="492"/>
        <w:jc w:val="both"/>
        <w:rPr>
          <w:sz w:val="28"/>
          <w:szCs w:val="28"/>
        </w:rPr>
      </w:pPr>
      <w:r w:rsidRPr="003F4255">
        <w:rPr>
          <w:sz w:val="28"/>
          <w:szCs w:val="28"/>
        </w:rPr>
        <w:t>-</w:t>
      </w:r>
      <w:r>
        <w:rPr>
          <w:sz w:val="28"/>
          <w:szCs w:val="28"/>
        </w:rPr>
        <w:t xml:space="preserve"> протокол</w:t>
      </w:r>
      <w:r w:rsidRPr="003F4255">
        <w:rPr>
          <w:sz w:val="28"/>
          <w:szCs w:val="28"/>
        </w:rPr>
        <w:t xml:space="preserve"> об административном правонарушении 86 ХМ </w:t>
      </w:r>
      <w:r w:rsidR="00EC0FBB">
        <w:rPr>
          <w:sz w:val="28"/>
          <w:szCs w:val="28"/>
        </w:rPr>
        <w:t>***</w:t>
      </w:r>
      <w:r w:rsidRPr="003F4255">
        <w:rPr>
          <w:sz w:val="28"/>
          <w:szCs w:val="28"/>
        </w:rPr>
        <w:t>от 28.11.2025, из кото</w:t>
      </w:r>
      <w:r w:rsidRPr="003F4255">
        <w:rPr>
          <w:sz w:val="28"/>
          <w:szCs w:val="28"/>
        </w:rPr>
        <w:t xml:space="preserve">рого следует, </w:t>
      </w:r>
      <w:r w:rsidRPr="004F1118">
        <w:rPr>
          <w:sz w:val="28"/>
          <w:szCs w:val="28"/>
        </w:rPr>
        <w:t xml:space="preserve">28.11.2025 в 14 час. 42 мин. </w:t>
      </w:r>
      <w:r w:rsidR="00EC0FBB">
        <w:rPr>
          <w:sz w:val="28"/>
          <w:szCs w:val="28"/>
        </w:rPr>
        <w:t>***</w:t>
      </w:r>
      <w:r w:rsidRPr="004F1118">
        <w:rPr>
          <w:sz w:val="28"/>
          <w:szCs w:val="28"/>
        </w:rPr>
        <w:t>км</w:t>
      </w:r>
      <w:r w:rsidRPr="004F1118">
        <w:rPr>
          <w:sz w:val="28"/>
          <w:szCs w:val="28"/>
        </w:rPr>
        <w:t xml:space="preserve"> а/д Тюмень -Тобольск - Ханты-Мансийск, управлял транспортным средством </w:t>
      </w:r>
      <w:r w:rsidR="00EC0FBB">
        <w:rPr>
          <w:sz w:val="28"/>
          <w:szCs w:val="28"/>
        </w:rPr>
        <w:t>***</w:t>
      </w:r>
      <w:r w:rsidRPr="004F1118">
        <w:rPr>
          <w:sz w:val="28"/>
          <w:szCs w:val="28"/>
        </w:rPr>
        <w:t xml:space="preserve">, с регистрационным знаком </w:t>
      </w:r>
      <w:r w:rsidR="00EC0FBB">
        <w:rPr>
          <w:sz w:val="28"/>
          <w:szCs w:val="28"/>
        </w:rPr>
        <w:t>***</w:t>
      </w:r>
      <w:r w:rsidRPr="004F1118">
        <w:rPr>
          <w:sz w:val="28"/>
          <w:szCs w:val="28"/>
        </w:rPr>
        <w:t>, на котором задний государственный регистрационный знак был закрыт стяжкой для крепления груз</w:t>
      </w:r>
      <w:r w:rsidRPr="004F1118">
        <w:rPr>
          <w:sz w:val="28"/>
          <w:szCs w:val="28"/>
        </w:rPr>
        <w:t>а, препятствующих их идентификации, чем нарушил п.2.3.1 ПДД РФ, п.2 ОП.</w:t>
      </w:r>
    </w:p>
    <w:p w:rsidR="00370E90" w:rsidP="00370E90">
      <w:pPr>
        <w:tabs>
          <w:tab w:val="left" w:pos="426"/>
        </w:tabs>
        <w:ind w:firstLine="492"/>
        <w:jc w:val="both"/>
        <w:rPr>
          <w:color w:val="000000"/>
          <w:sz w:val="28"/>
          <w:szCs w:val="28"/>
          <w:lang w:bidi="ru-RU"/>
        </w:rPr>
      </w:pPr>
      <w:r>
        <w:rPr>
          <w:color w:val="000000"/>
          <w:sz w:val="28"/>
          <w:szCs w:val="28"/>
          <w:lang w:bidi="ru-RU"/>
        </w:rPr>
        <w:t xml:space="preserve">- копии фото, на которых видно, что на заднем гос. номере установлена </w:t>
      </w:r>
      <w:r w:rsidRPr="004F1118">
        <w:rPr>
          <w:color w:val="000000"/>
          <w:sz w:val="28"/>
          <w:szCs w:val="28"/>
          <w:lang w:bidi="ru-RU"/>
        </w:rPr>
        <w:t>стяжк</w:t>
      </w:r>
      <w:r>
        <w:rPr>
          <w:color w:val="000000"/>
          <w:sz w:val="28"/>
          <w:szCs w:val="28"/>
          <w:lang w:bidi="ru-RU"/>
        </w:rPr>
        <w:t>а;</w:t>
      </w:r>
    </w:p>
    <w:p w:rsidR="00370E90" w:rsidRPr="00370E90" w:rsidP="00370E90">
      <w:pPr>
        <w:tabs>
          <w:tab w:val="left" w:pos="426"/>
        </w:tabs>
        <w:ind w:firstLine="492"/>
        <w:jc w:val="both"/>
        <w:rPr>
          <w:color w:val="000000"/>
          <w:sz w:val="28"/>
          <w:szCs w:val="28"/>
          <w:lang w:bidi="ru-RU"/>
        </w:rPr>
      </w:pPr>
      <w:r>
        <w:rPr>
          <w:sz w:val="28"/>
          <w:szCs w:val="28"/>
        </w:rPr>
        <w:t xml:space="preserve">- рапорт </w:t>
      </w:r>
      <w:r w:rsidRPr="004F1118">
        <w:rPr>
          <w:sz w:val="28"/>
          <w:szCs w:val="28"/>
        </w:rPr>
        <w:t xml:space="preserve">Ст.ИДПС ОВ ДПС ГИБДД ОМВД России по г. Нефтеюганску </w:t>
      </w:r>
      <w:r w:rsidRPr="003F4255">
        <w:rPr>
          <w:sz w:val="28"/>
          <w:szCs w:val="28"/>
        </w:rPr>
        <w:t xml:space="preserve">от </w:t>
      </w:r>
      <w:r>
        <w:rPr>
          <w:sz w:val="28"/>
          <w:szCs w:val="28"/>
        </w:rPr>
        <w:t>28.11</w:t>
      </w:r>
      <w:r w:rsidRPr="003F4255">
        <w:rPr>
          <w:sz w:val="28"/>
          <w:szCs w:val="28"/>
        </w:rPr>
        <w:t xml:space="preserve">.2025, согласно которому </w:t>
      </w:r>
      <w:r w:rsidRPr="004F1118">
        <w:rPr>
          <w:sz w:val="28"/>
          <w:szCs w:val="28"/>
        </w:rPr>
        <w:t>28.11.2025 в</w:t>
      </w:r>
      <w:r w:rsidRPr="004F1118">
        <w:rPr>
          <w:sz w:val="28"/>
          <w:szCs w:val="28"/>
        </w:rPr>
        <w:t xml:space="preserve"> 14 час</w:t>
      </w:r>
      <w:r>
        <w:rPr>
          <w:sz w:val="28"/>
          <w:szCs w:val="28"/>
        </w:rPr>
        <w:t>.</w:t>
      </w:r>
      <w:r w:rsidRPr="004F1118">
        <w:rPr>
          <w:sz w:val="28"/>
          <w:szCs w:val="28"/>
        </w:rPr>
        <w:t xml:space="preserve"> 42 мин</w:t>
      </w:r>
      <w:r>
        <w:rPr>
          <w:sz w:val="28"/>
          <w:szCs w:val="28"/>
        </w:rPr>
        <w:t>.</w:t>
      </w:r>
      <w:r w:rsidRPr="004F1118">
        <w:rPr>
          <w:sz w:val="28"/>
          <w:szCs w:val="28"/>
        </w:rPr>
        <w:t xml:space="preserve"> на </w:t>
      </w:r>
      <w:r w:rsidR="00EC0FBB">
        <w:rPr>
          <w:sz w:val="28"/>
          <w:szCs w:val="28"/>
        </w:rPr>
        <w:t>***</w:t>
      </w:r>
      <w:r w:rsidRPr="004F1118">
        <w:rPr>
          <w:sz w:val="28"/>
          <w:szCs w:val="28"/>
        </w:rPr>
        <w:t>км</w:t>
      </w:r>
      <w:r>
        <w:rPr>
          <w:sz w:val="28"/>
          <w:szCs w:val="28"/>
        </w:rPr>
        <w:t xml:space="preserve"> Р-404, мной было остановлено т/</w:t>
      </w:r>
      <w:r w:rsidRPr="004F1118">
        <w:rPr>
          <w:sz w:val="28"/>
          <w:szCs w:val="28"/>
        </w:rPr>
        <w:t xml:space="preserve">с </w:t>
      </w:r>
      <w:r w:rsidR="00EC0FBB">
        <w:rPr>
          <w:sz w:val="28"/>
          <w:szCs w:val="28"/>
        </w:rPr>
        <w:t>***</w:t>
      </w:r>
      <w:r w:rsidRPr="004F1118">
        <w:rPr>
          <w:sz w:val="28"/>
          <w:szCs w:val="28"/>
        </w:rPr>
        <w:t>г.р.з</w:t>
      </w:r>
      <w:r w:rsidRPr="004F1118">
        <w:rPr>
          <w:sz w:val="28"/>
          <w:szCs w:val="28"/>
        </w:rPr>
        <w:t xml:space="preserve"> </w:t>
      </w:r>
      <w:r w:rsidR="00EC0FBB">
        <w:rPr>
          <w:sz w:val="28"/>
          <w:szCs w:val="28"/>
        </w:rPr>
        <w:t>***</w:t>
      </w:r>
      <w:r w:rsidRPr="004F1118">
        <w:rPr>
          <w:sz w:val="28"/>
          <w:szCs w:val="28"/>
        </w:rPr>
        <w:t>под управлением Н</w:t>
      </w:r>
      <w:r w:rsidR="00EC0FBB">
        <w:rPr>
          <w:sz w:val="28"/>
          <w:szCs w:val="28"/>
        </w:rPr>
        <w:t>***</w:t>
      </w:r>
      <w:r w:rsidR="00EC0FBB">
        <w:rPr>
          <w:sz w:val="28"/>
          <w:szCs w:val="28"/>
        </w:rPr>
        <w:t xml:space="preserve"> </w:t>
      </w:r>
      <w:r w:rsidRPr="004F1118">
        <w:rPr>
          <w:sz w:val="28"/>
          <w:szCs w:val="28"/>
        </w:rPr>
        <w:t>В</w:t>
      </w:r>
      <w:r w:rsidRPr="004F1118">
        <w:rPr>
          <w:sz w:val="28"/>
          <w:szCs w:val="28"/>
        </w:rPr>
        <w:t xml:space="preserve"> ходе осмотра транспортного средства было </w:t>
      </w:r>
      <w:r>
        <w:rPr>
          <w:sz w:val="28"/>
          <w:szCs w:val="28"/>
        </w:rPr>
        <w:t>выявлено, что на задней части т/</w:t>
      </w:r>
      <w:r w:rsidRPr="004F1118">
        <w:rPr>
          <w:sz w:val="28"/>
          <w:szCs w:val="28"/>
        </w:rPr>
        <w:t xml:space="preserve">с </w:t>
      </w:r>
      <w:r w:rsidR="00EC0FBB">
        <w:rPr>
          <w:sz w:val="28"/>
          <w:szCs w:val="28"/>
        </w:rPr>
        <w:t>***</w:t>
      </w:r>
      <w:r w:rsidRPr="004F1118">
        <w:rPr>
          <w:sz w:val="28"/>
          <w:szCs w:val="28"/>
        </w:rPr>
        <w:t>г.р.з</w:t>
      </w:r>
      <w:r w:rsidRPr="004F1118">
        <w:rPr>
          <w:sz w:val="28"/>
          <w:szCs w:val="28"/>
        </w:rPr>
        <w:t xml:space="preserve"> </w:t>
      </w:r>
      <w:r w:rsidR="00EC0FBB">
        <w:rPr>
          <w:sz w:val="28"/>
          <w:szCs w:val="28"/>
        </w:rPr>
        <w:t>***</w:t>
      </w:r>
      <w:r w:rsidRPr="004F1118">
        <w:rPr>
          <w:sz w:val="28"/>
          <w:szCs w:val="28"/>
        </w:rPr>
        <w:t>, государственный регистрационный знак уста</w:t>
      </w:r>
      <w:r w:rsidRPr="004F1118">
        <w:rPr>
          <w:sz w:val="28"/>
          <w:szCs w:val="28"/>
        </w:rPr>
        <w:t>новлен с нарушением ПДД РФ, а именно был закрыт стяжкой для крепления груза, что препятствует идентификации государственных регистрационных знаков.</w:t>
      </w:r>
      <w:r w:rsidRPr="003F4255">
        <w:rPr>
          <w:sz w:val="28"/>
          <w:szCs w:val="28"/>
        </w:rPr>
        <w:t xml:space="preserve"> По данному правонарушению в отношении </w:t>
      </w:r>
      <w:r>
        <w:rPr>
          <w:sz w:val="28"/>
          <w:szCs w:val="28"/>
        </w:rPr>
        <w:t>Н</w:t>
      </w:r>
      <w:r w:rsidR="00EC0FBB">
        <w:rPr>
          <w:sz w:val="28"/>
          <w:szCs w:val="28"/>
        </w:rPr>
        <w:t>***</w:t>
      </w:r>
      <w:r w:rsidRPr="003F4255">
        <w:rPr>
          <w:sz w:val="28"/>
          <w:szCs w:val="28"/>
        </w:rPr>
        <w:t>составлен протокол по ч. 2.1 ст. 12.2 КоАП РФ</w:t>
      </w:r>
      <w:r>
        <w:rPr>
          <w:sz w:val="28"/>
          <w:szCs w:val="28"/>
        </w:rPr>
        <w:t>. В ходе адми</w:t>
      </w:r>
      <w:r>
        <w:rPr>
          <w:sz w:val="28"/>
          <w:szCs w:val="28"/>
        </w:rPr>
        <w:t>нистративного производства, вышеуказанные стяжки не изымались, в связи с погодными условиями и отсутствия предметов, позволяющих срезать стяжки. Н</w:t>
      </w:r>
      <w:r w:rsidR="00EC0FBB">
        <w:rPr>
          <w:sz w:val="28"/>
          <w:szCs w:val="28"/>
        </w:rPr>
        <w:t>***</w:t>
      </w:r>
      <w:r>
        <w:rPr>
          <w:sz w:val="28"/>
          <w:szCs w:val="28"/>
        </w:rPr>
        <w:t>было указано на устранение вышеуказанного правонарушения</w:t>
      </w:r>
      <w:r w:rsidRPr="003F4255">
        <w:rPr>
          <w:sz w:val="28"/>
          <w:szCs w:val="28"/>
        </w:rPr>
        <w:t>;</w:t>
      </w:r>
    </w:p>
    <w:p w:rsidR="00370E90" w:rsidP="00370E90">
      <w:pPr>
        <w:widowControl w:val="0"/>
        <w:autoSpaceDE w:val="0"/>
        <w:autoSpaceDN w:val="0"/>
        <w:adjustRightInd w:val="0"/>
        <w:ind w:firstLine="492"/>
        <w:jc w:val="both"/>
        <w:rPr>
          <w:sz w:val="28"/>
          <w:szCs w:val="28"/>
        </w:rPr>
      </w:pPr>
      <w:r w:rsidRPr="003463B2">
        <w:rPr>
          <w:sz w:val="28"/>
          <w:szCs w:val="28"/>
        </w:rPr>
        <w:t>- карточка учета ТС,</w:t>
      </w:r>
    </w:p>
    <w:p w:rsidR="00370E90" w:rsidP="00370E90">
      <w:pPr>
        <w:widowControl w:val="0"/>
        <w:autoSpaceDE w:val="0"/>
        <w:autoSpaceDN w:val="0"/>
        <w:adjustRightInd w:val="0"/>
        <w:ind w:firstLine="492"/>
        <w:jc w:val="both"/>
        <w:rPr>
          <w:sz w:val="28"/>
          <w:szCs w:val="28"/>
        </w:rPr>
      </w:pPr>
      <w:r w:rsidRPr="003463B2">
        <w:rPr>
          <w:sz w:val="28"/>
          <w:szCs w:val="28"/>
        </w:rPr>
        <w:t>- карточка</w:t>
      </w:r>
      <w:r>
        <w:rPr>
          <w:sz w:val="28"/>
          <w:szCs w:val="28"/>
        </w:rPr>
        <w:t xml:space="preserve"> операции </w:t>
      </w:r>
      <w:r>
        <w:rPr>
          <w:sz w:val="28"/>
          <w:szCs w:val="28"/>
        </w:rPr>
        <w:t>с ВУ;</w:t>
      </w:r>
    </w:p>
    <w:p w:rsidR="00370E90" w:rsidP="00370E90">
      <w:pPr>
        <w:widowControl w:val="0"/>
        <w:autoSpaceDE w:val="0"/>
        <w:autoSpaceDN w:val="0"/>
        <w:adjustRightInd w:val="0"/>
        <w:ind w:firstLine="492"/>
        <w:jc w:val="both"/>
        <w:rPr>
          <w:sz w:val="28"/>
          <w:szCs w:val="28"/>
        </w:rPr>
      </w:pPr>
      <w:r>
        <w:rPr>
          <w:sz w:val="28"/>
          <w:szCs w:val="28"/>
        </w:rPr>
        <w:t>- реестр административных правонарушений;</w:t>
      </w:r>
    </w:p>
    <w:p w:rsidR="00FA0B6A" w:rsidP="00FA0B6A">
      <w:pPr>
        <w:tabs>
          <w:tab w:val="left" w:pos="426"/>
        </w:tabs>
        <w:ind w:firstLine="492"/>
        <w:jc w:val="both"/>
        <w:rPr>
          <w:color w:val="000000"/>
          <w:sz w:val="28"/>
          <w:szCs w:val="28"/>
          <w:lang w:bidi="ru-RU"/>
        </w:rPr>
      </w:pPr>
      <w:r>
        <w:rPr>
          <w:color w:val="000000"/>
          <w:sz w:val="28"/>
          <w:szCs w:val="28"/>
          <w:lang w:bidi="ru-RU"/>
        </w:rPr>
        <w:t>приходит к следующему.</w:t>
      </w:r>
    </w:p>
    <w:p w:rsidR="00CB4363" w:rsidP="00CB4363">
      <w:pPr>
        <w:tabs>
          <w:tab w:val="left" w:pos="426"/>
        </w:tabs>
        <w:ind w:firstLine="492"/>
        <w:jc w:val="both"/>
        <w:rPr>
          <w:color w:val="000000"/>
          <w:sz w:val="28"/>
          <w:szCs w:val="28"/>
          <w:lang w:bidi="ru-RU"/>
        </w:rPr>
      </w:pPr>
      <w:hyperlink r:id="rId4" w:anchor="/document/12125267/entry/122021" w:history="1">
        <w:r w:rsidRPr="00FA0B6A" w:rsidR="00FA0B6A">
          <w:rPr>
            <w:sz w:val="28"/>
            <w:szCs w:val="28"/>
          </w:rPr>
          <w:t>Частью 2.1 ст. 12.2</w:t>
        </w:r>
      </w:hyperlink>
      <w:r w:rsidRPr="00FA0B6A" w:rsidR="00FA0B6A">
        <w:rPr>
          <w:sz w:val="28"/>
          <w:szCs w:val="28"/>
        </w:rPr>
        <w:t> КоАП РФ установлена ответственность за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w:t>
      </w:r>
    </w:p>
    <w:p w:rsidR="005F4412" w:rsidRPr="00CB4363" w:rsidP="00CB4363">
      <w:pPr>
        <w:tabs>
          <w:tab w:val="left" w:pos="426"/>
        </w:tabs>
        <w:ind w:firstLine="492"/>
        <w:jc w:val="both"/>
        <w:rPr>
          <w:color w:val="000000"/>
          <w:sz w:val="28"/>
          <w:szCs w:val="28"/>
          <w:lang w:bidi="ru-RU"/>
        </w:rPr>
      </w:pPr>
      <w:r w:rsidRPr="00FA0B6A">
        <w:rPr>
          <w:sz w:val="28"/>
          <w:szCs w:val="28"/>
        </w:rPr>
        <w:t xml:space="preserve">В силу п. 2.3.1 ПДД РФ, перед выездом проверить и в пути обеспечить исправное техническое состояние </w:t>
      </w:r>
      <w:r w:rsidRPr="00F10154">
        <w:rPr>
          <w:sz w:val="28"/>
          <w:szCs w:val="28"/>
        </w:rPr>
        <w:t xml:space="preserve">транспортного средства в соответствии с </w:t>
      </w:r>
      <w:hyperlink r:id="rId5" w:history="1">
        <w:r w:rsidRPr="00F10154">
          <w:rPr>
            <w:rStyle w:val="Hyperlink"/>
            <w:color w:val="auto"/>
            <w:sz w:val="28"/>
            <w:szCs w:val="28"/>
            <w:u w:val="none"/>
          </w:rPr>
          <w:t>Основными положениями</w:t>
        </w:r>
      </w:hyperlink>
      <w:r w:rsidRPr="00F10154">
        <w:rPr>
          <w:sz w:val="28"/>
          <w:szCs w:val="28"/>
        </w:rPr>
        <w:t xml:space="preserve"> по допуску транспортных средств к эксплуатации и обязанностями должностных лиц по обеспечению </w:t>
      </w:r>
      <w:r>
        <w:rPr>
          <w:sz w:val="28"/>
          <w:szCs w:val="28"/>
        </w:rPr>
        <w:t>безопасности дорожного</w:t>
      </w:r>
      <w:r>
        <w:rPr>
          <w:sz w:val="28"/>
          <w:szCs w:val="28"/>
        </w:rPr>
        <w:t xml:space="preserve"> движения.</w:t>
      </w:r>
    </w:p>
    <w:p w:rsidR="005F4412" w:rsidP="005F4412">
      <w:pPr>
        <w:ind w:firstLine="540"/>
        <w:jc w:val="both"/>
        <w:rPr>
          <w:sz w:val="28"/>
          <w:szCs w:val="28"/>
        </w:rPr>
      </w:pPr>
      <w:r w:rsidRPr="00BE1A6F">
        <w:rPr>
          <w:sz w:val="28"/>
          <w:szCs w:val="28"/>
        </w:rPr>
        <w:t xml:space="preserve">В соответствии с п. 2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утверждённых постановлением Правительства РФ от 23 октября 1993 года N 1090, </w:t>
      </w:r>
      <w:r>
        <w:rPr>
          <w:sz w:val="28"/>
          <w:szCs w:val="28"/>
        </w:rPr>
        <w:t>н</w:t>
      </w:r>
      <w:r w:rsidRPr="00F10154">
        <w:rPr>
          <w:sz w:val="28"/>
          <w:szCs w:val="28"/>
        </w:rPr>
        <w:t>а</w:t>
      </w:r>
      <w:r w:rsidRPr="00F10154">
        <w:rPr>
          <w:sz w:val="28"/>
          <w:szCs w:val="28"/>
        </w:rPr>
        <w:t xml:space="preserve">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w:t>
      </w:r>
      <w:r w:rsidRPr="00F10154">
        <w:rPr>
          <w:sz w:val="28"/>
          <w:szCs w:val="28"/>
        </w:rPr>
        <w:t xml:space="preserve">вом нижнем углу ветрового стекла в установленных случаях лицензионная карточка. </w:t>
      </w:r>
    </w:p>
    <w:p w:rsidR="00030AAB" w:rsidRPr="00FD3466" w:rsidP="00030AAB">
      <w:pPr>
        <w:tabs>
          <w:tab w:val="left" w:pos="426"/>
        </w:tabs>
        <w:ind w:firstLine="492"/>
        <w:jc w:val="both"/>
        <w:rPr>
          <w:sz w:val="28"/>
          <w:szCs w:val="28"/>
        </w:rPr>
      </w:pPr>
      <w:r w:rsidRPr="00574778">
        <w:rPr>
          <w:sz w:val="28"/>
          <w:szCs w:val="28"/>
        </w:rPr>
        <w:t>В соответствии с п. 11 Основных положений ПДД РФ запрещается эксплуатация автомобилей, автобусов, автопоездов, прицепов, мотоциклов, мопедов, тракторов и других самоходных маш</w:t>
      </w:r>
      <w:r w:rsidRPr="00574778">
        <w:rPr>
          <w:sz w:val="28"/>
          <w:szCs w:val="28"/>
        </w:rPr>
        <w:t>ин, если их техническое состояние и оборудование не отвечают требованиям Перечня неисправностей и условий, при которых запрещается эксплуатация транс</w:t>
      </w:r>
      <w:r>
        <w:rPr>
          <w:sz w:val="28"/>
          <w:szCs w:val="28"/>
        </w:rPr>
        <w:t>портных средств.</w:t>
      </w:r>
    </w:p>
    <w:p w:rsidR="00030AAB" w:rsidRPr="00574778" w:rsidP="00370E90">
      <w:pPr>
        <w:tabs>
          <w:tab w:val="left" w:pos="426"/>
        </w:tabs>
        <w:ind w:firstLine="492"/>
        <w:jc w:val="both"/>
        <w:rPr>
          <w:sz w:val="28"/>
          <w:szCs w:val="28"/>
        </w:rPr>
      </w:pPr>
      <w:r w:rsidRPr="00FD3466">
        <w:rPr>
          <w:sz w:val="28"/>
          <w:szCs w:val="28"/>
        </w:rPr>
        <w:t>Пункт 7.15 Перечня неисправностей и условий, при которых запрещается эксплуатация транспор</w:t>
      </w:r>
      <w:r w:rsidRPr="00FD3466">
        <w:rPr>
          <w:sz w:val="28"/>
          <w:szCs w:val="28"/>
        </w:rPr>
        <w:t>тного средства (Приложения к "Основными положениями по допуску транспортных средств к эксплуатации и обязанности должностных лиц по обеспечению безопасности дорожного движения") устанавливает неисправность и условие при которых - запрещается эксплуатация т</w:t>
      </w:r>
      <w:r w:rsidRPr="00FD3466">
        <w:rPr>
          <w:sz w:val="28"/>
          <w:szCs w:val="28"/>
        </w:rPr>
        <w:t>ранспортного средства, а именно, государственный регистрационный знак транспортного средства не отвечает ГОСТу Р 50577-93.</w:t>
      </w:r>
    </w:p>
    <w:p w:rsidR="005F4412" w:rsidRPr="00691008" w:rsidP="005F4412">
      <w:pPr>
        <w:shd w:val="clear" w:color="auto" w:fill="FFFFFF"/>
        <w:ind w:firstLine="567"/>
        <w:jc w:val="both"/>
        <w:rPr>
          <w:sz w:val="28"/>
          <w:szCs w:val="28"/>
        </w:rPr>
      </w:pPr>
      <w:r w:rsidRPr="00691008">
        <w:rPr>
          <w:sz w:val="28"/>
          <w:szCs w:val="28"/>
        </w:rPr>
        <w:t>Из п.4 Постановление Пленума Верховного Суда РФ от 25 июня 2019 г. N 20 "О некоторых вопросах, возникающих в судебной практике при ра</w:t>
      </w:r>
      <w:r w:rsidRPr="00691008">
        <w:rPr>
          <w:sz w:val="28"/>
          <w:szCs w:val="28"/>
        </w:rPr>
        <w:t xml:space="preserve">ссмотрении дел об административных правонарушениях, предусмотренных главой 12 Кодекса Российской Федерации об административных правонарушениях", при рассмотрении дел об административных правонарушениях, предусмотренных </w:t>
      </w:r>
      <w:hyperlink r:id="rId6" w:anchor="/document/12125267/entry/12202" w:history="1">
        <w:r w:rsidRPr="00691008">
          <w:rPr>
            <w:sz w:val="28"/>
            <w:szCs w:val="28"/>
          </w:rPr>
          <w:t>частью 2 статьи 12.2</w:t>
        </w:r>
      </w:hyperlink>
      <w:r w:rsidRPr="00691008">
        <w:rPr>
          <w:sz w:val="28"/>
          <w:szCs w:val="28"/>
        </w:rPr>
        <w:t xml:space="preserve"> КоАП РФ, необходимо учитывать, что объективную сторону состава данного административного правонарушения, в частности, образуют действия лица по управлению транспортным средством:</w:t>
      </w:r>
      <w:r>
        <w:rPr>
          <w:sz w:val="28"/>
          <w:szCs w:val="28"/>
        </w:rPr>
        <w:t xml:space="preserve"> </w:t>
      </w:r>
      <w:r w:rsidRPr="00691008">
        <w:rPr>
          <w:sz w:val="28"/>
          <w:szCs w:val="28"/>
        </w:rPr>
        <w:t>без госуд</w:t>
      </w:r>
      <w:r w:rsidRPr="00691008">
        <w:rPr>
          <w:sz w:val="28"/>
          <w:szCs w:val="28"/>
        </w:rPr>
        <w:t>арственных регистрационных знаков (в том числе без одного из них)</w:t>
      </w:r>
      <w:r>
        <w:rPr>
          <w:sz w:val="28"/>
          <w:szCs w:val="28"/>
        </w:rPr>
        <w:t xml:space="preserve">; </w:t>
      </w:r>
      <w:r w:rsidRPr="00691008">
        <w:rPr>
          <w:sz w:val="28"/>
          <w:szCs w:val="28"/>
        </w:rPr>
        <w:t>при наличии государственных регистрационных знаков, установленных в нарушение требований государственного стандарта на не предусмотренных конструкцией транспортного средства для этого места</w:t>
      </w:r>
      <w:r w:rsidRPr="00691008">
        <w:rPr>
          <w:sz w:val="28"/>
          <w:szCs w:val="28"/>
        </w:rPr>
        <w:t>х (в том числе только одного из них)</w:t>
      </w:r>
      <w:r>
        <w:rPr>
          <w:sz w:val="28"/>
          <w:szCs w:val="28"/>
        </w:rPr>
        <w:t xml:space="preserve">; </w:t>
      </w:r>
      <w:r w:rsidRPr="00691008">
        <w:rPr>
          <w:sz w:val="28"/>
          <w:szCs w:val="28"/>
        </w:rPr>
        <w:t>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w:t>
      </w:r>
      <w:r w:rsidRPr="00691008">
        <w:rPr>
          <w:sz w:val="28"/>
          <w:szCs w:val="28"/>
        </w:rPr>
        <w:t>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w:t>
      </w:r>
      <w:r w:rsidRPr="00691008">
        <w:rPr>
          <w:sz w:val="28"/>
          <w:szCs w:val="28"/>
        </w:rPr>
        <w:t>о из них).</w:t>
      </w:r>
    </w:p>
    <w:p w:rsidR="00CB4363" w:rsidRPr="00691008" w:rsidP="00CB4363">
      <w:pPr>
        <w:shd w:val="clear" w:color="auto" w:fill="FFFFFF"/>
        <w:ind w:firstLine="567"/>
        <w:jc w:val="both"/>
        <w:rPr>
          <w:sz w:val="28"/>
          <w:szCs w:val="28"/>
        </w:rPr>
      </w:pPr>
      <w:r w:rsidRPr="00691008">
        <w:rPr>
          <w:sz w:val="28"/>
          <w:szCs w:val="28"/>
        </w:rPr>
        <w:t>В качестве устройств или материалов, препятствующих идентификации государственных регистрационных знаков либо позволяющих их видоизменить или скрыть, могут расцениваться различные механизмы, приборы, приспособления и иное оборудование (шторки, э</w:t>
      </w:r>
      <w:r w:rsidRPr="00691008">
        <w:rPr>
          <w:sz w:val="28"/>
          <w:szCs w:val="28"/>
        </w:rPr>
        <w:t>лектромагниты и т.п., в том числе и тогда, когда они не были приведены в действие в момент выявления административного правонарушения, однако позволяли водителю при совершении определенных действий видоизменить или скрыть государственный регистрационный зн</w:t>
      </w:r>
      <w:r w:rsidRPr="00691008">
        <w:rPr>
          <w:sz w:val="28"/>
          <w:szCs w:val="28"/>
        </w:rPr>
        <w:t>ак), а также искусственные материалы (например, листы бумаги, картон) либо природные материалы (в частности, листва, грязь, снег), если визуальный осмотр транспортного средства позволяет с очевидностью сделать вывод о том, что они нанесены с целью затрудне</w:t>
      </w:r>
      <w:r w:rsidRPr="00691008">
        <w:rPr>
          <w:sz w:val="28"/>
          <w:szCs w:val="28"/>
        </w:rPr>
        <w:t>ния или невозможности идентификации государственных регистрационных знаков (например, загрязнение фрагмента государственного регистрационного знака не связано с погодными условиями или не обусловлено процессом движения, допускающим самозагрязнение). Доказа</w:t>
      </w:r>
      <w:r w:rsidRPr="00691008">
        <w:rPr>
          <w:sz w:val="28"/>
          <w:szCs w:val="28"/>
        </w:rPr>
        <w:t>тельством использования тех или иных устройств (материалов) в указанных целях может выступать, например, произведенная уполномоченным должностным лицом в ходе выявления административного правонарушения видеозапись (фотографии), которая приобщается к матери</w:t>
      </w:r>
      <w:r w:rsidRPr="00691008">
        <w:rPr>
          <w:sz w:val="28"/>
          <w:szCs w:val="28"/>
        </w:rPr>
        <w:t xml:space="preserve">алам дела об административном правонарушении и подлежит оценке по правилам </w:t>
      </w:r>
      <w:hyperlink r:id="rId6" w:anchor="/document/12125267/entry/2611" w:history="1">
        <w:r w:rsidRPr="00691008">
          <w:rPr>
            <w:sz w:val="28"/>
            <w:szCs w:val="28"/>
          </w:rPr>
          <w:t>статьи 26.11</w:t>
        </w:r>
      </w:hyperlink>
      <w:r w:rsidRPr="00691008">
        <w:rPr>
          <w:sz w:val="28"/>
          <w:szCs w:val="28"/>
        </w:rPr>
        <w:t xml:space="preserve"> КоАП РФ.</w:t>
      </w:r>
    </w:p>
    <w:p w:rsidR="005F4412" w:rsidP="00CB4363">
      <w:pPr>
        <w:tabs>
          <w:tab w:val="left" w:pos="426"/>
        </w:tabs>
        <w:ind w:firstLine="492"/>
        <w:jc w:val="both"/>
        <w:rPr>
          <w:sz w:val="28"/>
          <w:szCs w:val="28"/>
        </w:rPr>
      </w:pPr>
      <w:r>
        <w:rPr>
          <w:sz w:val="28"/>
          <w:szCs w:val="28"/>
        </w:rPr>
        <w:t>Из представленных фотом</w:t>
      </w:r>
      <w:r w:rsidR="00CB4363">
        <w:rPr>
          <w:sz w:val="28"/>
          <w:szCs w:val="28"/>
        </w:rPr>
        <w:t>атериалов следует, что на передней регистрационном знаке установлена металлическая рамка (дуга), кроме того С</w:t>
      </w:r>
      <w:r w:rsidR="00EC0FBB">
        <w:rPr>
          <w:sz w:val="28"/>
          <w:szCs w:val="28"/>
        </w:rPr>
        <w:t>***</w:t>
      </w:r>
      <w:r w:rsidR="00CB4363">
        <w:rPr>
          <w:sz w:val="28"/>
          <w:szCs w:val="28"/>
        </w:rPr>
        <w:t xml:space="preserve">представлено постановление об административном правонарушении зафиксированном с применением работающего в автоматическом режиме специального технического средства фиксации с фотоматериалами согласно которых отчетливо виден передний регистрационный знак с установленной металлической рамкой (дугой), то есть не препятствует идентификации государственного регистрационного знака. </w:t>
      </w:r>
    </w:p>
    <w:p w:rsidR="00103704" w:rsidRPr="009A334C" w:rsidP="00103704">
      <w:pPr>
        <w:autoSpaceDE w:val="0"/>
        <w:autoSpaceDN w:val="0"/>
        <w:adjustRightInd w:val="0"/>
        <w:ind w:firstLine="567"/>
        <w:jc w:val="both"/>
        <w:rPr>
          <w:rFonts w:eastAsia="Calibri"/>
          <w:sz w:val="28"/>
          <w:szCs w:val="28"/>
          <w:lang w:eastAsia="en-US"/>
        </w:rPr>
      </w:pPr>
      <w:r w:rsidRPr="009A334C">
        <w:rPr>
          <w:rFonts w:eastAsia="Calibri"/>
          <w:sz w:val="28"/>
          <w:szCs w:val="28"/>
          <w:lang w:eastAsia="en-US"/>
        </w:rPr>
        <w:t xml:space="preserve">Как следует из фотофиксации, на транспортном средстве </w:t>
      </w:r>
      <w:r w:rsidR="00EC0FBB">
        <w:rPr>
          <w:sz w:val="28"/>
          <w:szCs w:val="28"/>
        </w:rPr>
        <w:t>***</w:t>
      </w:r>
      <w:r>
        <w:rPr>
          <w:sz w:val="28"/>
          <w:szCs w:val="28"/>
        </w:rPr>
        <w:t>, с</w:t>
      </w:r>
      <w:r>
        <w:rPr>
          <w:sz w:val="28"/>
          <w:szCs w:val="28"/>
        </w:rPr>
        <w:t xml:space="preserve"> регистрационным знаком </w:t>
      </w:r>
      <w:r w:rsidR="00EC0FBB">
        <w:rPr>
          <w:sz w:val="28"/>
          <w:szCs w:val="28"/>
        </w:rPr>
        <w:t>***</w:t>
      </w:r>
      <w:r>
        <w:rPr>
          <w:sz w:val="28"/>
          <w:szCs w:val="28"/>
        </w:rPr>
        <w:t xml:space="preserve"> задний </w:t>
      </w:r>
      <w:r w:rsidRPr="009A334C">
        <w:rPr>
          <w:rFonts w:eastAsia="Calibri"/>
          <w:sz w:val="28"/>
          <w:szCs w:val="28"/>
          <w:lang w:eastAsia="en-US"/>
        </w:rPr>
        <w:t>государственны</w:t>
      </w:r>
      <w:r>
        <w:rPr>
          <w:rFonts w:eastAsia="Calibri"/>
          <w:sz w:val="28"/>
          <w:szCs w:val="28"/>
          <w:lang w:eastAsia="en-US"/>
        </w:rPr>
        <w:t xml:space="preserve">й регистрационный знак скрыт закрепленным на нем </w:t>
      </w:r>
      <w:r>
        <w:rPr>
          <w:sz w:val="28"/>
          <w:szCs w:val="28"/>
        </w:rPr>
        <w:t xml:space="preserve">стяжкой для крепления груза, </w:t>
      </w:r>
      <w:r>
        <w:rPr>
          <w:rFonts w:eastAsia="Calibri"/>
          <w:sz w:val="28"/>
          <w:szCs w:val="28"/>
          <w:lang w:eastAsia="en-US"/>
        </w:rPr>
        <w:t>ч</w:t>
      </w:r>
      <w:r w:rsidRPr="009A334C">
        <w:rPr>
          <w:rFonts w:eastAsia="Calibri"/>
          <w:sz w:val="28"/>
          <w:szCs w:val="28"/>
          <w:lang w:eastAsia="en-US"/>
        </w:rPr>
        <w:t>то</w:t>
      </w:r>
      <w:r>
        <w:rPr>
          <w:rFonts w:eastAsia="Calibri"/>
          <w:sz w:val="28"/>
          <w:szCs w:val="28"/>
          <w:lang w:eastAsia="en-US"/>
        </w:rPr>
        <w:t xml:space="preserve"> </w:t>
      </w:r>
      <w:r w:rsidRPr="009A334C">
        <w:rPr>
          <w:rFonts w:eastAsia="Calibri"/>
          <w:sz w:val="28"/>
          <w:szCs w:val="28"/>
          <w:lang w:eastAsia="en-US"/>
        </w:rPr>
        <w:t xml:space="preserve">свидетельствует об умышленном характере действий водителя, направленных на воспрепятствование идентификации </w:t>
      </w:r>
      <w:r w:rsidRPr="009A334C">
        <w:rPr>
          <w:rFonts w:eastAsia="Calibri"/>
          <w:sz w:val="28"/>
          <w:szCs w:val="28"/>
          <w:lang w:eastAsia="en-US"/>
        </w:rPr>
        <w:t>регистрационн</w:t>
      </w:r>
      <w:r>
        <w:rPr>
          <w:rFonts w:eastAsia="Calibri"/>
          <w:sz w:val="28"/>
          <w:szCs w:val="28"/>
          <w:lang w:eastAsia="en-US"/>
        </w:rPr>
        <w:t>ого</w:t>
      </w:r>
      <w:r w:rsidRPr="009A334C">
        <w:rPr>
          <w:rFonts w:eastAsia="Calibri"/>
          <w:sz w:val="28"/>
          <w:szCs w:val="28"/>
          <w:lang w:eastAsia="en-US"/>
        </w:rPr>
        <w:t xml:space="preserve"> знак</w:t>
      </w:r>
      <w:r>
        <w:rPr>
          <w:rFonts w:eastAsia="Calibri"/>
          <w:sz w:val="28"/>
          <w:szCs w:val="28"/>
          <w:lang w:eastAsia="en-US"/>
        </w:rPr>
        <w:t>а</w:t>
      </w:r>
      <w:r w:rsidRPr="009A334C">
        <w:rPr>
          <w:rFonts w:eastAsia="Calibri"/>
          <w:sz w:val="28"/>
          <w:szCs w:val="28"/>
          <w:lang w:eastAsia="en-US"/>
        </w:rPr>
        <w:t>.</w:t>
      </w:r>
    </w:p>
    <w:p w:rsidR="00103704" w:rsidP="00103704">
      <w:pPr>
        <w:ind w:firstLine="567"/>
        <w:jc w:val="both"/>
        <w:rPr>
          <w:sz w:val="28"/>
          <w:szCs w:val="28"/>
        </w:rPr>
      </w:pPr>
      <w:r>
        <w:rPr>
          <w:sz w:val="28"/>
          <w:szCs w:val="28"/>
        </w:rPr>
        <w:t>Вместе с тем, м</w:t>
      </w:r>
      <w:r w:rsidRPr="001B10AC">
        <w:rPr>
          <w:sz w:val="28"/>
          <w:szCs w:val="28"/>
        </w:rPr>
        <w:t xml:space="preserve">атериалами дела подтверждено, что на транспортном средстве, которым управлял </w:t>
      </w:r>
      <w:r>
        <w:rPr>
          <w:sz w:val="28"/>
          <w:szCs w:val="28"/>
        </w:rPr>
        <w:t>Н</w:t>
      </w:r>
      <w:r w:rsidR="00EC0FBB">
        <w:rPr>
          <w:sz w:val="28"/>
          <w:szCs w:val="28"/>
        </w:rPr>
        <w:t>**</w:t>
      </w:r>
      <w:r w:rsidR="00EC0FBB">
        <w:rPr>
          <w:sz w:val="28"/>
          <w:szCs w:val="28"/>
        </w:rPr>
        <w:t>*</w:t>
      </w:r>
      <w:r>
        <w:rPr>
          <w:sz w:val="28"/>
          <w:szCs w:val="28"/>
        </w:rPr>
        <w:t>.</w:t>
      </w:r>
      <w:r w:rsidRPr="001B10AC">
        <w:rPr>
          <w:sz w:val="28"/>
          <w:szCs w:val="28"/>
        </w:rPr>
        <w:t>,</w:t>
      </w:r>
      <w:r w:rsidRPr="001B10AC">
        <w:rPr>
          <w:sz w:val="28"/>
          <w:szCs w:val="28"/>
        </w:rPr>
        <w:t xml:space="preserve"> государственны</w:t>
      </w:r>
      <w:r>
        <w:rPr>
          <w:sz w:val="28"/>
          <w:szCs w:val="28"/>
        </w:rPr>
        <w:t>й</w:t>
      </w:r>
      <w:r w:rsidRPr="001B10AC">
        <w:rPr>
          <w:sz w:val="28"/>
          <w:szCs w:val="28"/>
        </w:rPr>
        <w:t xml:space="preserve"> </w:t>
      </w:r>
      <w:r>
        <w:rPr>
          <w:sz w:val="28"/>
          <w:szCs w:val="28"/>
        </w:rPr>
        <w:t>регистрационный знак был скрыт с применением материалов (стяжка для крепления груза), что препятствовало идентиф</w:t>
      </w:r>
      <w:r>
        <w:rPr>
          <w:sz w:val="28"/>
          <w:szCs w:val="28"/>
        </w:rPr>
        <w:t xml:space="preserve">икации </w:t>
      </w:r>
      <w:r w:rsidRPr="001B10AC">
        <w:rPr>
          <w:sz w:val="28"/>
          <w:szCs w:val="28"/>
        </w:rPr>
        <w:t>государственны</w:t>
      </w:r>
      <w:r>
        <w:rPr>
          <w:sz w:val="28"/>
          <w:szCs w:val="28"/>
        </w:rPr>
        <w:t>х</w:t>
      </w:r>
      <w:r w:rsidRPr="001B10AC">
        <w:rPr>
          <w:sz w:val="28"/>
          <w:szCs w:val="28"/>
        </w:rPr>
        <w:t xml:space="preserve"> </w:t>
      </w:r>
      <w:r>
        <w:rPr>
          <w:sz w:val="28"/>
          <w:szCs w:val="28"/>
        </w:rPr>
        <w:t>регистрационных знаков, а регистрационный знак оборудованный с применением устройства.</w:t>
      </w:r>
    </w:p>
    <w:p w:rsidR="00103704" w:rsidP="00103704">
      <w:pPr>
        <w:ind w:firstLine="567"/>
        <w:jc w:val="both"/>
        <w:rPr>
          <w:sz w:val="28"/>
          <w:szCs w:val="28"/>
        </w:rPr>
      </w:pPr>
      <w:r w:rsidRPr="00903B1F">
        <w:rPr>
          <w:sz w:val="27"/>
          <w:szCs w:val="27"/>
          <w:lang w:bidi="ru-RU"/>
        </w:rPr>
        <w:t xml:space="preserve">Таким образом, в действиях </w:t>
      </w:r>
      <w:r w:rsidR="00583FC4">
        <w:rPr>
          <w:sz w:val="27"/>
          <w:szCs w:val="27"/>
          <w:lang w:bidi="ru-RU"/>
        </w:rPr>
        <w:t>Н</w:t>
      </w:r>
      <w:r w:rsidR="00EC0FBB">
        <w:rPr>
          <w:sz w:val="28"/>
          <w:szCs w:val="28"/>
        </w:rPr>
        <w:t>***</w:t>
      </w:r>
      <w:r w:rsidR="00583FC4">
        <w:rPr>
          <w:sz w:val="27"/>
          <w:szCs w:val="27"/>
          <w:lang w:bidi="ru-RU"/>
        </w:rPr>
        <w:t>.</w:t>
      </w:r>
      <w:r w:rsidRPr="00903B1F">
        <w:rPr>
          <w:sz w:val="27"/>
          <w:szCs w:val="27"/>
          <w:lang w:bidi="ru-RU"/>
        </w:rPr>
        <w:t xml:space="preserve"> отсутствует состав административного правонарушения, предусмотренного ч.</w:t>
      </w:r>
      <w:r>
        <w:rPr>
          <w:sz w:val="27"/>
          <w:szCs w:val="27"/>
          <w:lang w:bidi="ru-RU"/>
        </w:rPr>
        <w:t>2</w:t>
      </w:r>
      <w:r w:rsidR="00030AAB">
        <w:rPr>
          <w:sz w:val="27"/>
          <w:szCs w:val="27"/>
          <w:lang w:bidi="ru-RU"/>
        </w:rPr>
        <w:t>.1</w:t>
      </w:r>
      <w:r w:rsidRPr="00903B1F">
        <w:rPr>
          <w:sz w:val="27"/>
          <w:szCs w:val="27"/>
          <w:lang w:bidi="ru-RU"/>
        </w:rPr>
        <w:t xml:space="preserve"> ст. 12.</w:t>
      </w:r>
      <w:r>
        <w:rPr>
          <w:sz w:val="27"/>
          <w:szCs w:val="27"/>
          <w:lang w:bidi="ru-RU"/>
        </w:rPr>
        <w:t xml:space="preserve">2 КоАП РФ, </w:t>
      </w:r>
      <w:r w:rsidRPr="00903B1F">
        <w:rPr>
          <w:sz w:val="27"/>
          <w:szCs w:val="27"/>
          <w:lang w:bidi="ru-RU"/>
        </w:rPr>
        <w:t>в его действи</w:t>
      </w:r>
      <w:r w:rsidRPr="00903B1F">
        <w:rPr>
          <w:sz w:val="27"/>
          <w:szCs w:val="27"/>
          <w:lang w:bidi="ru-RU"/>
        </w:rPr>
        <w:t xml:space="preserve">ях </w:t>
      </w:r>
      <w:r>
        <w:rPr>
          <w:sz w:val="27"/>
          <w:szCs w:val="27"/>
          <w:lang w:bidi="ru-RU"/>
        </w:rPr>
        <w:t>имеется состав</w:t>
      </w:r>
      <w:r w:rsidRPr="00903B1F">
        <w:rPr>
          <w:sz w:val="27"/>
          <w:szCs w:val="27"/>
          <w:lang w:bidi="ru-RU"/>
        </w:rPr>
        <w:t xml:space="preserve"> административного правонарушения, предусмотренного ч. </w:t>
      </w:r>
      <w:r w:rsidR="00370E90">
        <w:rPr>
          <w:sz w:val="27"/>
          <w:szCs w:val="27"/>
          <w:lang w:bidi="ru-RU"/>
        </w:rPr>
        <w:t>2</w:t>
      </w:r>
      <w:r w:rsidRPr="00903B1F">
        <w:rPr>
          <w:sz w:val="27"/>
          <w:szCs w:val="27"/>
          <w:lang w:bidi="ru-RU"/>
        </w:rPr>
        <w:t xml:space="preserve"> ст. 12.</w:t>
      </w:r>
      <w:r>
        <w:rPr>
          <w:sz w:val="27"/>
          <w:szCs w:val="27"/>
          <w:lang w:bidi="ru-RU"/>
        </w:rPr>
        <w:t>2</w:t>
      </w:r>
      <w:r w:rsidRPr="00903B1F">
        <w:rPr>
          <w:sz w:val="27"/>
          <w:szCs w:val="27"/>
          <w:lang w:bidi="ru-RU"/>
        </w:rPr>
        <w:t xml:space="preserve"> КоАП РФ, </w:t>
      </w:r>
      <w:r>
        <w:rPr>
          <w:sz w:val="27"/>
          <w:szCs w:val="27"/>
          <w:lang w:bidi="ru-RU"/>
        </w:rPr>
        <w:t xml:space="preserve">как </w:t>
      </w:r>
      <w:r w:rsidRPr="001B10AC">
        <w:rPr>
          <w:rFonts w:eastAsiaTheme="minorHAnsi"/>
          <w:sz w:val="28"/>
          <w:szCs w:val="28"/>
          <w:lang w:eastAsia="en-US"/>
        </w:rPr>
        <w:t>управление транспортным средством с го</w:t>
      </w:r>
      <w:r>
        <w:rPr>
          <w:rFonts w:eastAsiaTheme="minorHAnsi"/>
          <w:sz w:val="28"/>
          <w:szCs w:val="28"/>
          <w:lang w:eastAsia="en-US"/>
        </w:rPr>
        <w:t xml:space="preserve">сударственными регистрационными </w:t>
      </w:r>
      <w:r w:rsidRPr="001B10AC">
        <w:rPr>
          <w:rFonts w:eastAsiaTheme="minorHAnsi"/>
          <w:sz w:val="28"/>
          <w:szCs w:val="28"/>
          <w:lang w:eastAsia="en-US"/>
        </w:rPr>
        <w:t>знаками, оборудованными с применением материалов, препятствующих идентификации государстве</w:t>
      </w:r>
      <w:r w:rsidRPr="001B10AC">
        <w:rPr>
          <w:rFonts w:eastAsiaTheme="minorHAnsi"/>
          <w:sz w:val="28"/>
          <w:szCs w:val="28"/>
          <w:lang w:eastAsia="en-US"/>
        </w:rPr>
        <w:t>нных регистрационных знаков</w:t>
      </w:r>
      <w:r>
        <w:rPr>
          <w:rFonts w:eastAsiaTheme="minorHAnsi"/>
          <w:sz w:val="28"/>
          <w:szCs w:val="28"/>
          <w:lang w:eastAsia="en-US"/>
        </w:rPr>
        <w:t>,</w:t>
      </w:r>
      <w:r w:rsidRPr="001B10AC">
        <w:rPr>
          <w:rFonts w:eastAsiaTheme="minorHAnsi"/>
          <w:sz w:val="28"/>
          <w:szCs w:val="28"/>
          <w:lang w:eastAsia="en-US"/>
        </w:rPr>
        <w:t xml:space="preserve"> либо позволяющих их видоизменить или скрыть</w:t>
      </w:r>
      <w:r w:rsidRPr="001B10AC">
        <w:rPr>
          <w:sz w:val="28"/>
          <w:szCs w:val="28"/>
        </w:rPr>
        <w:t>.</w:t>
      </w:r>
    </w:p>
    <w:p w:rsidR="00103704" w:rsidP="00103704">
      <w:pPr>
        <w:ind w:firstLine="567"/>
        <w:jc w:val="both"/>
        <w:rPr>
          <w:sz w:val="28"/>
          <w:szCs w:val="28"/>
        </w:rPr>
      </w:pPr>
      <w:r w:rsidRPr="00903B1F">
        <w:rPr>
          <w:sz w:val="27"/>
          <w:szCs w:val="27"/>
          <w:lang w:bidi="ru-RU"/>
        </w:rPr>
        <w:t xml:space="preserve">В соответствии с п. 20 Постановления Пленума Верховного суда РФ от 24.03.2005 г. № 5 "О некоторых вопросах, возникающих у судов при применении Кодекса Российской Федерации об </w:t>
      </w:r>
      <w:r w:rsidRPr="00903B1F">
        <w:rPr>
          <w:sz w:val="27"/>
          <w:szCs w:val="27"/>
          <w:lang w:bidi="ru-RU"/>
        </w:rPr>
        <w:t>административных правонарушениях" 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переквалифици</w:t>
      </w:r>
      <w:r w:rsidRPr="00903B1F">
        <w:rPr>
          <w:sz w:val="27"/>
          <w:szCs w:val="27"/>
          <w:lang w:bidi="ru-RU"/>
        </w:rPr>
        <w:t xml:space="preserve">ровать действия (бездействие) лица, привлекаемого к административной ответственности, на другую статью (часть статьи) КоАП РФ, предусматривающую состав правонарушения, имеющий единый родовой объект посягательства, в том числе и в случае, если рассмотрение </w:t>
      </w:r>
      <w:r w:rsidRPr="00903B1F">
        <w:rPr>
          <w:sz w:val="27"/>
          <w:szCs w:val="27"/>
          <w:lang w:bidi="ru-RU"/>
        </w:rPr>
        <w:t>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ведется производство по делу.</w:t>
      </w:r>
    </w:p>
    <w:p w:rsidR="00F50C8F" w:rsidRPr="00F50C8F" w:rsidP="00103704">
      <w:pPr>
        <w:ind w:firstLine="567"/>
        <w:jc w:val="both"/>
        <w:rPr>
          <w:sz w:val="28"/>
          <w:szCs w:val="28"/>
        </w:rPr>
      </w:pPr>
      <w:r w:rsidRPr="00903B1F">
        <w:rPr>
          <w:sz w:val="27"/>
          <w:szCs w:val="27"/>
          <w:lang w:bidi="ru-RU"/>
        </w:rPr>
        <w:t xml:space="preserve">Учитывая установленные обстоятельства, суд усматривает наличие </w:t>
      </w:r>
      <w:r w:rsidRPr="00903B1F">
        <w:rPr>
          <w:sz w:val="27"/>
          <w:szCs w:val="27"/>
          <w:lang w:bidi="ru-RU"/>
        </w:rPr>
        <w:t xml:space="preserve">оснований для переквалификации действий </w:t>
      </w:r>
      <w:r w:rsidR="00583FC4">
        <w:rPr>
          <w:sz w:val="27"/>
          <w:szCs w:val="27"/>
          <w:lang w:bidi="ru-RU"/>
        </w:rPr>
        <w:t>Н</w:t>
      </w:r>
      <w:r w:rsidR="00EC0FBB">
        <w:rPr>
          <w:sz w:val="28"/>
          <w:szCs w:val="28"/>
        </w:rPr>
        <w:t>***</w:t>
      </w:r>
      <w:r w:rsidRPr="00903B1F">
        <w:rPr>
          <w:sz w:val="27"/>
          <w:szCs w:val="27"/>
          <w:lang w:bidi="ru-RU"/>
        </w:rPr>
        <w:t>с ч.</w:t>
      </w:r>
      <w:r>
        <w:rPr>
          <w:sz w:val="27"/>
          <w:szCs w:val="27"/>
          <w:lang w:bidi="ru-RU"/>
        </w:rPr>
        <w:t>2.1</w:t>
      </w:r>
      <w:r w:rsidRPr="00903B1F">
        <w:rPr>
          <w:sz w:val="27"/>
          <w:szCs w:val="27"/>
          <w:lang w:bidi="ru-RU"/>
        </w:rPr>
        <w:t xml:space="preserve"> ст. 12.</w:t>
      </w:r>
      <w:r>
        <w:rPr>
          <w:sz w:val="27"/>
          <w:szCs w:val="27"/>
          <w:lang w:bidi="ru-RU"/>
        </w:rPr>
        <w:t>2</w:t>
      </w:r>
      <w:r w:rsidRPr="00903B1F">
        <w:rPr>
          <w:sz w:val="27"/>
          <w:szCs w:val="27"/>
          <w:lang w:bidi="ru-RU"/>
        </w:rPr>
        <w:t xml:space="preserve"> КоАП РФ на ч. </w:t>
      </w:r>
      <w:r w:rsidR="00370E90">
        <w:rPr>
          <w:sz w:val="27"/>
          <w:szCs w:val="27"/>
          <w:lang w:bidi="ru-RU"/>
        </w:rPr>
        <w:t>2</w:t>
      </w:r>
      <w:r w:rsidRPr="00903B1F">
        <w:rPr>
          <w:sz w:val="27"/>
          <w:szCs w:val="27"/>
          <w:lang w:bidi="ru-RU"/>
        </w:rPr>
        <w:t xml:space="preserve"> ст. 12.</w:t>
      </w:r>
      <w:r>
        <w:rPr>
          <w:sz w:val="27"/>
          <w:szCs w:val="27"/>
          <w:lang w:bidi="ru-RU"/>
        </w:rPr>
        <w:t>2</w:t>
      </w:r>
      <w:r w:rsidRPr="00903B1F">
        <w:rPr>
          <w:sz w:val="27"/>
          <w:szCs w:val="27"/>
          <w:lang w:bidi="ru-RU"/>
        </w:rPr>
        <w:t xml:space="preserve"> КоАП РФ, положение последне</w:t>
      </w:r>
      <w:r w:rsidR="00103704">
        <w:rPr>
          <w:sz w:val="27"/>
          <w:szCs w:val="27"/>
          <w:lang w:bidi="ru-RU"/>
        </w:rPr>
        <w:t>го в таком случае не ухудшается</w:t>
      </w:r>
      <w:r>
        <w:rPr>
          <w:sz w:val="28"/>
          <w:szCs w:val="28"/>
        </w:rPr>
        <w:t>.</w:t>
      </w:r>
    </w:p>
    <w:p w:rsidR="005F4412" w:rsidRPr="00903B1F" w:rsidP="00F50C8F">
      <w:pPr>
        <w:ind w:firstLine="708"/>
        <w:jc w:val="both"/>
        <w:rPr>
          <w:sz w:val="27"/>
          <w:szCs w:val="27"/>
        </w:rPr>
      </w:pPr>
      <w:r w:rsidRPr="00903B1F">
        <w:rPr>
          <w:sz w:val="27"/>
          <w:szCs w:val="27"/>
        </w:rPr>
        <w:t xml:space="preserve">Имеющиеся в материалах дела доказательства не противоречивы, последовательны, соответствуют критерию </w:t>
      </w:r>
      <w:r w:rsidRPr="00903B1F">
        <w:rPr>
          <w:sz w:val="27"/>
          <w:szCs w:val="27"/>
        </w:rPr>
        <w:t>допустимости. Существенных недостатков, влекущих невозможность использования в качестве доказательств, материалы дела не содержат.</w:t>
      </w:r>
    </w:p>
    <w:p w:rsidR="005F4412" w:rsidRPr="00903B1F" w:rsidP="005F4412">
      <w:pPr>
        <w:jc w:val="both"/>
        <w:rPr>
          <w:iCs/>
          <w:sz w:val="27"/>
          <w:szCs w:val="27"/>
        </w:rPr>
      </w:pPr>
      <w:r>
        <w:rPr>
          <w:iCs/>
          <w:sz w:val="27"/>
          <w:szCs w:val="27"/>
        </w:rPr>
        <w:tab/>
        <w:t>Обстоятельств</w:t>
      </w:r>
      <w:r w:rsidRPr="00903B1F">
        <w:rPr>
          <w:iCs/>
          <w:sz w:val="27"/>
          <w:szCs w:val="27"/>
        </w:rPr>
        <w:t>, смягчающи</w:t>
      </w:r>
      <w:r>
        <w:rPr>
          <w:iCs/>
          <w:sz w:val="27"/>
          <w:szCs w:val="27"/>
        </w:rPr>
        <w:t>х</w:t>
      </w:r>
      <w:r w:rsidRPr="00903B1F">
        <w:rPr>
          <w:iCs/>
          <w:sz w:val="27"/>
          <w:szCs w:val="27"/>
        </w:rPr>
        <w:t xml:space="preserve"> административную ответственность в соответствии со ст. 4.2 </w:t>
      </w:r>
      <w:r w:rsidRPr="00903B1F">
        <w:rPr>
          <w:sz w:val="27"/>
          <w:szCs w:val="27"/>
        </w:rPr>
        <w:t>Кодекса Российской Федерации об ад</w:t>
      </w:r>
      <w:r w:rsidR="00103704">
        <w:rPr>
          <w:sz w:val="27"/>
          <w:szCs w:val="27"/>
        </w:rPr>
        <w:t>министративных правонарушениях, и о</w:t>
      </w:r>
      <w:r w:rsidR="00103704">
        <w:rPr>
          <w:iCs/>
          <w:sz w:val="27"/>
          <w:szCs w:val="27"/>
        </w:rPr>
        <w:t>бстоятельств, о</w:t>
      </w:r>
      <w:r w:rsidRPr="00903B1F" w:rsidR="00103704">
        <w:rPr>
          <w:iCs/>
          <w:sz w:val="27"/>
          <w:szCs w:val="27"/>
        </w:rPr>
        <w:t>тягчающ</w:t>
      </w:r>
      <w:r w:rsidR="00103704">
        <w:rPr>
          <w:iCs/>
          <w:sz w:val="27"/>
          <w:szCs w:val="27"/>
        </w:rPr>
        <w:t>их</w:t>
      </w:r>
      <w:r w:rsidRPr="00903B1F" w:rsidR="00103704">
        <w:rPr>
          <w:iCs/>
          <w:sz w:val="27"/>
          <w:szCs w:val="27"/>
        </w:rPr>
        <w:t xml:space="preserve"> административную ответственность в соответствии со ст. 4.3 Кодекса Российской Федерации об административных правонарушениях, </w:t>
      </w:r>
      <w:r>
        <w:rPr>
          <w:sz w:val="27"/>
          <w:szCs w:val="27"/>
        </w:rPr>
        <w:t>мировой судья не усматривает</w:t>
      </w:r>
      <w:r w:rsidRPr="00903B1F">
        <w:rPr>
          <w:iCs/>
          <w:sz w:val="27"/>
          <w:szCs w:val="27"/>
        </w:rPr>
        <w:t>.</w:t>
      </w:r>
    </w:p>
    <w:p w:rsidR="005F4412" w:rsidRPr="00BE1A6F" w:rsidP="005F4412">
      <w:pPr>
        <w:tabs>
          <w:tab w:val="left" w:pos="426"/>
        </w:tabs>
        <w:ind w:firstLine="492"/>
        <w:jc w:val="both"/>
        <w:rPr>
          <w:sz w:val="28"/>
          <w:szCs w:val="28"/>
        </w:rPr>
      </w:pPr>
      <w:r>
        <w:rPr>
          <w:sz w:val="28"/>
          <w:szCs w:val="28"/>
        </w:rPr>
        <w:t xml:space="preserve">   </w:t>
      </w:r>
      <w:r w:rsidRPr="00BE1A6F">
        <w:rPr>
          <w:sz w:val="28"/>
          <w:szCs w:val="28"/>
        </w:rPr>
        <w:t>При назначении наказания, учитывая характер</w:t>
      </w:r>
      <w:r w:rsidRPr="00BE1A6F">
        <w:rPr>
          <w:sz w:val="28"/>
          <w:szCs w:val="28"/>
        </w:rPr>
        <w:t xml:space="preserve"> совершенного административного правонарушения, данные о личности</w:t>
      </w:r>
      <w:r>
        <w:rPr>
          <w:sz w:val="28"/>
          <w:szCs w:val="28"/>
        </w:rPr>
        <w:t xml:space="preserve"> виновного</w:t>
      </w:r>
      <w:r w:rsidRPr="00BE1A6F">
        <w:rPr>
          <w:sz w:val="28"/>
          <w:szCs w:val="28"/>
        </w:rPr>
        <w:t>, отсутствие обстоятельств,</w:t>
      </w:r>
      <w:r>
        <w:rPr>
          <w:sz w:val="28"/>
          <w:szCs w:val="28"/>
        </w:rPr>
        <w:t xml:space="preserve"> смягчающих и наличие</w:t>
      </w:r>
      <w:r w:rsidRPr="00BE1A6F">
        <w:rPr>
          <w:sz w:val="28"/>
          <w:szCs w:val="28"/>
        </w:rPr>
        <w:t xml:space="preserve"> отягчаю</w:t>
      </w:r>
      <w:r>
        <w:rPr>
          <w:sz w:val="28"/>
          <w:szCs w:val="28"/>
        </w:rPr>
        <w:t>щего</w:t>
      </w:r>
      <w:r w:rsidRPr="00BE1A6F">
        <w:rPr>
          <w:sz w:val="28"/>
          <w:szCs w:val="28"/>
        </w:rPr>
        <w:t xml:space="preserve"> административную ответственность</w:t>
      </w:r>
      <w:r>
        <w:rPr>
          <w:sz w:val="28"/>
          <w:szCs w:val="28"/>
        </w:rPr>
        <w:t xml:space="preserve"> обстоятельства</w:t>
      </w:r>
      <w:r w:rsidRPr="00BE1A6F">
        <w:rPr>
          <w:sz w:val="28"/>
          <w:szCs w:val="28"/>
        </w:rPr>
        <w:t xml:space="preserve">, </w:t>
      </w:r>
      <w:r>
        <w:rPr>
          <w:sz w:val="28"/>
          <w:szCs w:val="28"/>
        </w:rPr>
        <w:t xml:space="preserve">мировой судья </w:t>
      </w:r>
      <w:r w:rsidRPr="00BE1A6F">
        <w:rPr>
          <w:sz w:val="28"/>
          <w:szCs w:val="28"/>
        </w:rPr>
        <w:t>счита</w:t>
      </w:r>
      <w:r>
        <w:rPr>
          <w:sz w:val="28"/>
          <w:szCs w:val="28"/>
        </w:rPr>
        <w:t xml:space="preserve">ет </w:t>
      </w:r>
      <w:r w:rsidRPr="00BE1A6F">
        <w:rPr>
          <w:sz w:val="28"/>
          <w:szCs w:val="28"/>
        </w:rPr>
        <w:t xml:space="preserve">возможным в данном случае назначить </w:t>
      </w:r>
      <w:r>
        <w:rPr>
          <w:sz w:val="28"/>
          <w:szCs w:val="28"/>
        </w:rPr>
        <w:t>административ</w:t>
      </w:r>
      <w:r>
        <w:rPr>
          <w:sz w:val="28"/>
          <w:szCs w:val="28"/>
        </w:rPr>
        <w:t xml:space="preserve">ное </w:t>
      </w:r>
      <w:r w:rsidRPr="00BE1A6F">
        <w:rPr>
          <w:sz w:val="28"/>
          <w:szCs w:val="28"/>
        </w:rPr>
        <w:t>наказание в</w:t>
      </w:r>
      <w:r>
        <w:rPr>
          <w:sz w:val="28"/>
          <w:szCs w:val="28"/>
        </w:rPr>
        <w:t xml:space="preserve"> виде административного штрафа.</w:t>
      </w:r>
    </w:p>
    <w:p w:rsidR="005F4412" w:rsidRPr="00BE1A6F" w:rsidP="005F4412">
      <w:pPr>
        <w:tabs>
          <w:tab w:val="left" w:pos="426"/>
        </w:tabs>
        <w:ind w:firstLine="492"/>
        <w:jc w:val="both"/>
        <w:rPr>
          <w:sz w:val="28"/>
          <w:szCs w:val="28"/>
        </w:rPr>
      </w:pPr>
      <w:r>
        <w:rPr>
          <w:sz w:val="28"/>
          <w:szCs w:val="28"/>
        </w:rPr>
        <w:t xml:space="preserve">   </w:t>
      </w:r>
      <w:r w:rsidRPr="00BE1A6F">
        <w:rPr>
          <w:sz w:val="28"/>
          <w:szCs w:val="28"/>
        </w:rPr>
        <w:t>На основании изложенного, руководствуясь ст.ст.29.7, 29.9-29.11 Кодекса РФ об административных правонарушениях, мировой судья</w:t>
      </w:r>
    </w:p>
    <w:p w:rsidR="005F4412" w:rsidRPr="00CB4363" w:rsidP="005F4412">
      <w:pPr>
        <w:tabs>
          <w:tab w:val="left" w:pos="426"/>
        </w:tabs>
        <w:ind w:firstLine="492"/>
        <w:jc w:val="both"/>
        <w:rPr>
          <w:sz w:val="16"/>
          <w:szCs w:val="16"/>
        </w:rPr>
      </w:pPr>
    </w:p>
    <w:p w:rsidR="005F4412" w:rsidRPr="00BE1A6F" w:rsidP="005F4412">
      <w:pPr>
        <w:tabs>
          <w:tab w:val="left" w:pos="426"/>
        </w:tabs>
        <w:ind w:firstLine="492"/>
        <w:jc w:val="center"/>
        <w:rPr>
          <w:sz w:val="28"/>
          <w:szCs w:val="28"/>
        </w:rPr>
      </w:pPr>
      <w:r w:rsidRPr="00BE1A6F">
        <w:rPr>
          <w:sz w:val="28"/>
          <w:szCs w:val="28"/>
        </w:rPr>
        <w:t>ПОСТАНОВИЛ:</w:t>
      </w:r>
    </w:p>
    <w:p w:rsidR="005F4412" w:rsidRPr="00CB4363" w:rsidP="005F4412">
      <w:pPr>
        <w:tabs>
          <w:tab w:val="left" w:pos="426"/>
        </w:tabs>
        <w:ind w:firstLine="492"/>
        <w:jc w:val="both"/>
        <w:rPr>
          <w:sz w:val="16"/>
          <w:szCs w:val="16"/>
        </w:rPr>
      </w:pPr>
    </w:p>
    <w:p w:rsidR="00103704" w:rsidRPr="001B10AC" w:rsidP="00103704">
      <w:pPr>
        <w:tabs>
          <w:tab w:val="left" w:pos="567"/>
          <w:tab w:val="left" w:pos="4820"/>
        </w:tabs>
        <w:jc w:val="both"/>
        <w:rPr>
          <w:sz w:val="28"/>
          <w:szCs w:val="28"/>
        </w:rPr>
      </w:pPr>
      <w:r>
        <w:rPr>
          <w:sz w:val="28"/>
          <w:szCs w:val="28"/>
        </w:rPr>
        <w:tab/>
      </w:r>
      <w:r w:rsidRPr="0068005E" w:rsidR="00E7610D">
        <w:rPr>
          <w:sz w:val="28"/>
          <w:szCs w:val="28"/>
        </w:rPr>
        <w:t>признать</w:t>
      </w:r>
      <w:r w:rsidR="00E7610D">
        <w:rPr>
          <w:sz w:val="28"/>
          <w:szCs w:val="28"/>
        </w:rPr>
        <w:t xml:space="preserve"> </w:t>
      </w:r>
      <w:r>
        <w:rPr>
          <w:sz w:val="28"/>
          <w:szCs w:val="28"/>
        </w:rPr>
        <w:t>Н</w:t>
      </w:r>
      <w:r w:rsidR="00EC0FBB">
        <w:rPr>
          <w:sz w:val="28"/>
          <w:szCs w:val="28"/>
        </w:rPr>
        <w:t>***</w:t>
      </w:r>
      <w:r w:rsidRPr="001B10AC">
        <w:rPr>
          <w:sz w:val="28"/>
          <w:szCs w:val="28"/>
        </w:rPr>
        <w:t xml:space="preserve">виновным в совершении </w:t>
      </w:r>
      <w:r w:rsidRPr="001B10AC">
        <w:rPr>
          <w:sz w:val="28"/>
          <w:szCs w:val="28"/>
        </w:rPr>
        <w:t>административного правонарушения, предусмотренного ч.</w:t>
      </w:r>
      <w:r>
        <w:rPr>
          <w:sz w:val="28"/>
          <w:szCs w:val="28"/>
        </w:rPr>
        <w:t xml:space="preserve"> 2</w:t>
      </w:r>
      <w:r w:rsidRPr="001B10AC">
        <w:rPr>
          <w:sz w:val="28"/>
          <w:szCs w:val="28"/>
        </w:rPr>
        <w:t xml:space="preserve"> ст. 12.2 Кодекса Российской Федерации об административных правонарушениях</w:t>
      </w:r>
      <w:r>
        <w:rPr>
          <w:sz w:val="28"/>
          <w:szCs w:val="28"/>
        </w:rPr>
        <w:t>,</w:t>
      </w:r>
      <w:r w:rsidRPr="001B10AC">
        <w:rPr>
          <w:sz w:val="28"/>
          <w:szCs w:val="28"/>
        </w:rPr>
        <w:t xml:space="preserve"> и назначить ему </w:t>
      </w:r>
      <w:r>
        <w:rPr>
          <w:sz w:val="28"/>
          <w:szCs w:val="28"/>
        </w:rPr>
        <w:t xml:space="preserve">административное </w:t>
      </w:r>
      <w:r w:rsidRPr="001B10AC">
        <w:rPr>
          <w:sz w:val="28"/>
          <w:szCs w:val="28"/>
        </w:rPr>
        <w:t xml:space="preserve">наказание в виде административного штрафа в размере </w:t>
      </w:r>
      <w:r>
        <w:rPr>
          <w:sz w:val="28"/>
          <w:szCs w:val="28"/>
        </w:rPr>
        <w:t>5 000 (пять</w:t>
      </w:r>
      <w:r w:rsidRPr="001B10AC">
        <w:rPr>
          <w:sz w:val="28"/>
          <w:szCs w:val="28"/>
        </w:rPr>
        <w:t xml:space="preserve"> тысяч) рублей.</w:t>
      </w:r>
    </w:p>
    <w:p w:rsidR="00103704" w:rsidRPr="000D41FE" w:rsidP="00103704">
      <w:pPr>
        <w:ind w:firstLine="567"/>
        <w:jc w:val="both"/>
        <w:rPr>
          <w:sz w:val="28"/>
          <w:szCs w:val="28"/>
        </w:rPr>
      </w:pPr>
      <w:r w:rsidRPr="000D41FE">
        <w:rPr>
          <w:sz w:val="28"/>
          <w:szCs w:val="28"/>
        </w:rPr>
        <w:t xml:space="preserve">Штраф должен </w:t>
      </w:r>
      <w:r w:rsidRPr="000D41FE">
        <w:rPr>
          <w:sz w:val="28"/>
          <w:szCs w:val="28"/>
        </w:rPr>
        <w:t xml:space="preserve">быть уплачен на счет: 03100643000000018700, Получатель УФК по ХМАО-Югре (УМВД России по ХМАО-Югре) </w:t>
      </w:r>
      <w:r>
        <w:rPr>
          <w:sz w:val="28"/>
          <w:szCs w:val="28"/>
        </w:rPr>
        <w:t>ОКЦ № 8 УГУ Банка России</w:t>
      </w:r>
      <w:r w:rsidRPr="000D41FE">
        <w:rPr>
          <w:sz w:val="28"/>
          <w:szCs w:val="28"/>
        </w:rPr>
        <w:t>//УФК по ХМАО-Югре г. Ханты-Мансийск БИК 007162163 ОКТМО 718</w:t>
      </w:r>
      <w:r>
        <w:rPr>
          <w:sz w:val="28"/>
          <w:szCs w:val="28"/>
        </w:rPr>
        <w:t>74000</w:t>
      </w:r>
      <w:r w:rsidRPr="000D41FE">
        <w:rPr>
          <w:sz w:val="28"/>
          <w:szCs w:val="28"/>
        </w:rPr>
        <w:t xml:space="preserve"> ИНН 8601010390 КПП 8601010390, Кор./сч. 40102810245370000007 КБК 18</w:t>
      </w:r>
      <w:r w:rsidRPr="000D41FE">
        <w:rPr>
          <w:sz w:val="28"/>
          <w:szCs w:val="28"/>
        </w:rPr>
        <w:t>8 116 01123 01 0001 140 УИН 188104862</w:t>
      </w:r>
      <w:r>
        <w:rPr>
          <w:sz w:val="28"/>
          <w:szCs w:val="28"/>
        </w:rPr>
        <w:t>50290011484</w:t>
      </w:r>
      <w:r w:rsidRPr="000D41FE">
        <w:rPr>
          <w:sz w:val="28"/>
          <w:szCs w:val="28"/>
        </w:rPr>
        <w:t>.</w:t>
      </w:r>
    </w:p>
    <w:p w:rsidR="00103704" w:rsidRPr="00936ABE" w:rsidP="00103704">
      <w:pPr>
        <w:ind w:firstLine="540"/>
        <w:jc w:val="both"/>
        <w:rPr>
          <w:sz w:val="28"/>
          <w:szCs w:val="28"/>
        </w:rPr>
      </w:pPr>
      <w:r w:rsidRPr="00936ABE">
        <w:rPr>
          <w:sz w:val="28"/>
          <w:szCs w:val="28"/>
        </w:rPr>
        <w:t>Разъяснить, что в соответствии с п.1.3 ч.1 ст. 32.2 Кодекса РФ об административных правонарушениях, при уплате административного штрафа не позднее тридцати дней со дня вынесения постановления о наложении ад</w:t>
      </w:r>
      <w:r w:rsidRPr="00936ABE">
        <w:rPr>
          <w:sz w:val="28"/>
          <w:szCs w:val="28"/>
        </w:rPr>
        <w:t>министративного штрафа административный штраф может быть уплачен в размере 75 процентов от суммы наложенного административного штрафа.</w:t>
      </w:r>
    </w:p>
    <w:p w:rsidR="00103704" w:rsidRPr="00A649FB" w:rsidP="00103704">
      <w:pPr>
        <w:ind w:firstLine="567"/>
        <w:jc w:val="both"/>
        <w:rPr>
          <w:sz w:val="28"/>
          <w:szCs w:val="28"/>
        </w:rPr>
      </w:pPr>
      <w:r w:rsidRPr="00A649FB">
        <w:rPr>
          <w:sz w:val="28"/>
          <w:szCs w:val="28"/>
        </w:rPr>
        <w:t xml:space="preserve">Административный штраф подлежит уплате не позднее шестидесяти дней со дня вступления настоящего постановления в законную </w:t>
      </w:r>
      <w:r w:rsidRPr="00A649FB">
        <w:rPr>
          <w:sz w:val="28"/>
          <w:szCs w:val="28"/>
        </w:rPr>
        <w:t>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rsidR="00103704" w:rsidRPr="00A649FB" w:rsidP="00103704">
      <w:pPr>
        <w:tabs>
          <w:tab w:val="left" w:pos="0"/>
          <w:tab w:val="left" w:pos="567"/>
        </w:tabs>
        <w:ind w:firstLine="567"/>
        <w:jc w:val="both"/>
        <w:rPr>
          <w:sz w:val="28"/>
          <w:szCs w:val="28"/>
        </w:rPr>
      </w:pPr>
      <w:r w:rsidRPr="00A649FB">
        <w:rPr>
          <w:sz w:val="28"/>
          <w:szCs w:val="28"/>
        </w:rPr>
        <w:t>Разъяснить, что за неуплату административного штрафа по истечении установ</w:t>
      </w:r>
      <w:r w:rsidRPr="00A649FB">
        <w:rPr>
          <w:sz w:val="28"/>
          <w:szCs w:val="28"/>
        </w:rPr>
        <w:t>ленного срока предусмотрена административная ответственность в соответствии со ст. 20.25 Кодекса Российской Федерации об административных правонарушениях.</w:t>
      </w:r>
    </w:p>
    <w:p w:rsidR="00103704" w:rsidRPr="00EF5173" w:rsidP="00103704">
      <w:pPr>
        <w:autoSpaceDE w:val="0"/>
        <w:autoSpaceDN w:val="0"/>
        <w:adjustRightInd w:val="0"/>
        <w:ind w:right="-31" w:firstLine="567"/>
        <w:jc w:val="both"/>
        <w:rPr>
          <w:color w:val="000000"/>
          <w:sz w:val="28"/>
          <w:szCs w:val="28"/>
          <w:lang w:bidi="ru-RU"/>
        </w:rPr>
      </w:pPr>
      <w:r w:rsidRPr="00A649FB">
        <w:rPr>
          <w:sz w:val="28"/>
          <w:szCs w:val="28"/>
        </w:rPr>
        <w:t xml:space="preserve">Постановление может быть обжаловано в Нефтеюганский районный суд в течение десяти суток со дня </w:t>
      </w:r>
      <w:r w:rsidRPr="00A649FB">
        <w:rPr>
          <w:sz w:val="28"/>
          <w:szCs w:val="28"/>
        </w:rPr>
        <w:t>получения копии постановления через мирового судью, вынесшего постановление. В этот же срок постановление может быть опротестовано прокурором</w:t>
      </w:r>
      <w:r w:rsidRPr="00EF5173">
        <w:rPr>
          <w:color w:val="000000"/>
          <w:sz w:val="28"/>
          <w:szCs w:val="28"/>
          <w:lang w:bidi="ru-RU"/>
        </w:rPr>
        <w:t>.</w:t>
      </w:r>
    </w:p>
    <w:p w:rsidR="00103704" w:rsidP="00103704">
      <w:pPr>
        <w:tabs>
          <w:tab w:val="left" w:pos="2640"/>
        </w:tabs>
        <w:autoSpaceDE w:val="0"/>
        <w:autoSpaceDN w:val="0"/>
        <w:adjustRightInd w:val="0"/>
        <w:ind w:right="-1" w:firstLine="567"/>
        <w:jc w:val="both"/>
        <w:rPr>
          <w:sz w:val="20"/>
          <w:szCs w:val="20"/>
        </w:rPr>
      </w:pPr>
      <w:r>
        <w:rPr>
          <w:sz w:val="20"/>
          <w:szCs w:val="20"/>
        </w:rPr>
        <w:tab/>
      </w:r>
    </w:p>
    <w:p w:rsidR="005F4412" w:rsidP="005F4412">
      <w:pPr>
        <w:ind w:firstLine="567"/>
        <w:jc w:val="both"/>
        <w:rPr>
          <w:sz w:val="28"/>
          <w:szCs w:val="28"/>
        </w:rPr>
      </w:pPr>
    </w:p>
    <w:p w:rsidR="005F4412" w:rsidRPr="00CC281F" w:rsidP="005F4412">
      <w:pPr>
        <w:pStyle w:val="BodyTextIndent"/>
        <w:ind w:right="-2"/>
        <w:jc w:val="both"/>
        <w:rPr>
          <w:szCs w:val="28"/>
          <w:lang w:val="ru-RU"/>
        </w:rPr>
      </w:pPr>
      <w:r w:rsidRPr="00CC281F">
        <w:rPr>
          <w:szCs w:val="28"/>
        </w:rPr>
        <w:t xml:space="preserve"> </w:t>
      </w:r>
      <w:r w:rsidRPr="00CC281F">
        <w:rPr>
          <w:szCs w:val="28"/>
        </w:rPr>
        <w:t xml:space="preserve">      </w:t>
      </w:r>
      <w:r w:rsidRPr="00CC281F">
        <w:rPr>
          <w:szCs w:val="28"/>
          <w:lang w:val="ru-RU"/>
        </w:rPr>
        <w:t xml:space="preserve"> </w:t>
      </w:r>
      <w:r w:rsidRPr="00CC281F">
        <w:rPr>
          <w:szCs w:val="28"/>
        </w:rPr>
        <w:t xml:space="preserve">Мировой судья                                                 </w:t>
      </w:r>
      <w:r>
        <w:rPr>
          <w:szCs w:val="28"/>
          <w:lang w:val="ru-RU"/>
        </w:rPr>
        <w:t xml:space="preserve">      </w:t>
      </w:r>
      <w:r w:rsidRPr="00CC281F">
        <w:rPr>
          <w:szCs w:val="28"/>
        </w:rPr>
        <w:t xml:space="preserve"> </w:t>
      </w:r>
      <w:r w:rsidR="00E7610D">
        <w:rPr>
          <w:szCs w:val="28"/>
          <w:lang w:val="ru-RU"/>
        </w:rPr>
        <w:t xml:space="preserve">Д.Р. Сабитова </w:t>
      </w:r>
      <w:r w:rsidRPr="00CC281F">
        <w:rPr>
          <w:szCs w:val="28"/>
          <w:lang w:val="ru-RU"/>
        </w:rPr>
        <w:t xml:space="preserve"> </w:t>
      </w:r>
    </w:p>
    <w:p w:rsidR="005F4412" w:rsidP="005F4412">
      <w:pPr>
        <w:pStyle w:val="BodyTextIndent"/>
        <w:ind w:right="-2"/>
        <w:jc w:val="both"/>
        <w:rPr>
          <w:sz w:val="27"/>
          <w:szCs w:val="27"/>
          <w:lang w:val="ru-RU"/>
        </w:rPr>
      </w:pPr>
    </w:p>
    <w:p w:rsidR="00320DBC" w:rsidP="005F4412">
      <w:pPr>
        <w:pStyle w:val="BodyTextIndent"/>
        <w:ind w:right="-2"/>
        <w:jc w:val="both"/>
        <w:rPr>
          <w:sz w:val="27"/>
          <w:szCs w:val="27"/>
          <w:lang w:val="ru-RU"/>
        </w:rPr>
      </w:pPr>
    </w:p>
    <w:p w:rsidR="00320DBC" w:rsidRPr="00037F60" w:rsidP="005F4412">
      <w:pPr>
        <w:pStyle w:val="BodyTextIndent"/>
        <w:ind w:right="-2"/>
        <w:jc w:val="both"/>
        <w:rPr>
          <w:sz w:val="27"/>
          <w:szCs w:val="27"/>
          <w:lang w:val="ru-RU"/>
        </w:rPr>
      </w:pPr>
    </w:p>
    <w:p w:rsidR="005F4412" w:rsidRPr="00037F60" w:rsidP="005F4412">
      <w:pPr>
        <w:pStyle w:val="BodyTextIndent"/>
        <w:ind w:right="-2"/>
        <w:jc w:val="both"/>
        <w:rPr>
          <w:sz w:val="27"/>
          <w:szCs w:val="27"/>
          <w:lang w:val="ru-RU"/>
        </w:rPr>
      </w:pPr>
    </w:p>
    <w:p w:rsidR="00A96A0D"/>
    <w:sectPr w:rsidSect="00320DBC">
      <w:pgSz w:w="11906" w:h="16838"/>
      <w:pgMar w:top="1021" w:right="1134"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7F"/>
    <w:rsid w:val="00030AAB"/>
    <w:rsid w:val="00037F60"/>
    <w:rsid w:val="000D3B7D"/>
    <w:rsid w:val="000D41FE"/>
    <w:rsid w:val="00103704"/>
    <w:rsid w:val="001B10AC"/>
    <w:rsid w:val="002477C5"/>
    <w:rsid w:val="002549B5"/>
    <w:rsid w:val="002A717F"/>
    <w:rsid w:val="00320DBC"/>
    <w:rsid w:val="003463B2"/>
    <w:rsid w:val="00370E90"/>
    <w:rsid w:val="003F4255"/>
    <w:rsid w:val="004D346E"/>
    <w:rsid w:val="004F0D64"/>
    <w:rsid w:val="004F1118"/>
    <w:rsid w:val="00574778"/>
    <w:rsid w:val="00583FC4"/>
    <w:rsid w:val="005B23E2"/>
    <w:rsid w:val="005F4412"/>
    <w:rsid w:val="0068005E"/>
    <w:rsid w:val="00691008"/>
    <w:rsid w:val="006E308C"/>
    <w:rsid w:val="00741BEC"/>
    <w:rsid w:val="00903B1F"/>
    <w:rsid w:val="00936ABE"/>
    <w:rsid w:val="009A334C"/>
    <w:rsid w:val="00A649FB"/>
    <w:rsid w:val="00A96A0D"/>
    <w:rsid w:val="00BE1A6F"/>
    <w:rsid w:val="00C93524"/>
    <w:rsid w:val="00CB4363"/>
    <w:rsid w:val="00CC281F"/>
    <w:rsid w:val="00D67B67"/>
    <w:rsid w:val="00D911DE"/>
    <w:rsid w:val="00DA7B7E"/>
    <w:rsid w:val="00E42F3D"/>
    <w:rsid w:val="00E51A3A"/>
    <w:rsid w:val="00E7610D"/>
    <w:rsid w:val="00EC0FBB"/>
    <w:rsid w:val="00EE3A5D"/>
    <w:rsid w:val="00EF5173"/>
    <w:rsid w:val="00F10154"/>
    <w:rsid w:val="00F50C8F"/>
    <w:rsid w:val="00F620F9"/>
    <w:rsid w:val="00FA0B6A"/>
    <w:rsid w:val="00FD3466"/>
    <w:rsid w:val="00FE1D2B"/>
    <w:rsid w:val="00FE5DA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9245192-5E0C-4312-B9B0-0554EBD1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41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F4412"/>
    <w:rPr>
      <w:color w:val="3C5F87"/>
      <w:u w:val="single"/>
    </w:rPr>
  </w:style>
  <w:style w:type="paragraph" w:styleId="BodyTextIndent">
    <w:name w:val="Body Text Indent"/>
    <w:basedOn w:val="Normal"/>
    <w:link w:val="a"/>
    <w:rsid w:val="005F4412"/>
    <w:pPr>
      <w:suppressAutoHyphens/>
      <w:ind w:firstLine="709"/>
    </w:pPr>
    <w:rPr>
      <w:sz w:val="28"/>
      <w:szCs w:val="20"/>
      <w:lang w:val="x-none" w:eastAsia="ar-SA"/>
    </w:rPr>
  </w:style>
  <w:style w:type="character" w:customStyle="1" w:styleId="a">
    <w:name w:val="Основной текст с отступом Знак"/>
    <w:basedOn w:val="DefaultParagraphFont"/>
    <w:link w:val="BodyTextIndent"/>
    <w:rsid w:val="005F4412"/>
    <w:rPr>
      <w:rFonts w:ascii="Times New Roman" w:eastAsia="Times New Roman" w:hAnsi="Times New Roman" w:cs="Times New Roman"/>
      <w:sz w:val="28"/>
      <w:szCs w:val="20"/>
      <w:lang w:val="x-none" w:eastAsia="ar-SA"/>
    </w:rPr>
  </w:style>
  <w:style w:type="paragraph" w:styleId="BodyText">
    <w:name w:val="Body Text"/>
    <w:basedOn w:val="Normal"/>
    <w:link w:val="a0"/>
    <w:uiPriority w:val="99"/>
    <w:semiHidden/>
    <w:unhideWhenUsed/>
    <w:rsid w:val="00C93524"/>
    <w:pPr>
      <w:spacing w:after="120"/>
    </w:pPr>
  </w:style>
  <w:style w:type="character" w:customStyle="1" w:styleId="a0">
    <w:name w:val="Основной текст Знак"/>
    <w:basedOn w:val="DefaultParagraphFont"/>
    <w:link w:val="BodyText"/>
    <w:uiPriority w:val="99"/>
    <w:semiHidden/>
    <w:rsid w:val="00C93524"/>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CB4363"/>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CB4363"/>
    <w:rPr>
      <w:rFonts w:ascii="Segoe UI" w:eastAsia="Times New Roman" w:hAnsi="Segoe UI" w:cs="Segoe UI"/>
      <w:sz w:val="18"/>
      <w:szCs w:val="18"/>
      <w:lang w:eastAsia="ru-RU"/>
    </w:rPr>
  </w:style>
  <w:style w:type="paragraph" w:customStyle="1" w:styleId="ConsPlusNormal">
    <w:name w:val="ConsPlusNormal"/>
    <w:rsid w:val="00370E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login.consultant.ru/link/?req=doc&amp;demo=2&amp;base=LAW&amp;n=391769&amp;dst=100752&amp;field=134&amp;date=23.07.2022" TargetMode="External" /><Relationship Id="rId6" Type="http://schemas.openxmlformats.org/officeDocument/2006/relationships/hyperlink" Target="https://mobileonline.garant.ru/"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